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5338"/>
        <w:gridCol w:w="1886"/>
      </w:tblGrid>
      <w:tr w:rsidR="00325610" w:rsidRPr="00CC2AEB" w:rsidTr="00B416ED">
        <w:tc>
          <w:tcPr>
            <w:tcW w:w="1341" w:type="pct"/>
            <w:tcBorders>
              <w:bottom w:val="nil"/>
            </w:tcBorders>
            <w:shd w:val="clear" w:color="auto" w:fill="B2C0D9"/>
          </w:tcPr>
          <w:p w:rsidR="00325610" w:rsidRPr="00CC2AEB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3659" w:type="pct"/>
            <w:gridSpan w:val="2"/>
            <w:tcBorders>
              <w:bottom w:val="nil"/>
            </w:tcBorders>
            <w:shd w:val="clear" w:color="auto" w:fill="B2C0D9"/>
          </w:tcPr>
          <w:p w:rsidR="00325610" w:rsidRPr="00CC2AEB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CC2AEB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CC2AEB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CC2AEB" w:rsidTr="00B416ED">
        <w:tc>
          <w:tcPr>
            <w:tcW w:w="1341" w:type="pct"/>
            <w:tcBorders>
              <w:top w:val="nil"/>
            </w:tcBorders>
            <w:shd w:val="clear" w:color="auto" w:fill="auto"/>
          </w:tcPr>
          <w:p w:rsidR="00325610" w:rsidRPr="00CC2AEB" w:rsidRDefault="00325610" w:rsidP="00CC2AEB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3659" w:type="pct"/>
            <w:gridSpan w:val="2"/>
            <w:tcBorders>
              <w:top w:val="nil"/>
            </w:tcBorders>
            <w:shd w:val="clear" w:color="auto" w:fill="auto"/>
          </w:tcPr>
          <w:p w:rsidR="00B358EC" w:rsidRPr="00CC2AEB" w:rsidRDefault="00E60D46" w:rsidP="00CC2AEB">
            <w:pPr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CC2AEB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5</w:t>
            </w:r>
            <w:r w:rsidR="00635B7D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4</w:t>
            </w:r>
            <w:r w:rsidR="00C9564D" w:rsidRPr="00CC2AEB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. </w:t>
            </w:r>
            <w:r w:rsidR="00B358EC" w:rsidRPr="00CC2AEB">
              <w:rPr>
                <w:rFonts w:ascii="Lato Light" w:eastAsia="Calibri" w:hAnsi="Lato Light" w:cs="Lato Light"/>
                <w:b/>
                <w:bCs/>
              </w:rPr>
              <w:t>Razvoj i utjecaj industrijalizacije</w:t>
            </w:r>
            <w:r w:rsidR="00CC2AEB" w:rsidRPr="00CC2AEB">
              <w:rPr>
                <w:rFonts w:ascii="Lato Light" w:eastAsia="Calibri" w:hAnsi="Lato Light" w:cs="Lato Light"/>
                <w:b/>
                <w:bCs/>
              </w:rPr>
              <w:t xml:space="preserve"> (</w:t>
            </w:r>
            <w:r w:rsidR="00CC2AEB" w:rsidRPr="00CC2AEB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Najrazvijenija i najgušće naseljena regija</w:t>
            </w:r>
            <w:r w:rsidR="00CC2AEB" w:rsidRPr="00CC2AEB">
              <w:rPr>
                <w:rFonts w:ascii="Lato Light" w:eastAsia="Calibri" w:hAnsi="Lato Light" w:cs="Lato Light"/>
                <w:b/>
                <w:bCs/>
              </w:rPr>
              <w:t>)</w:t>
            </w:r>
          </w:p>
          <w:p w:rsidR="00325610" w:rsidRPr="00CC2AEB" w:rsidRDefault="00325610" w:rsidP="00BB23BC">
            <w:pPr>
              <w:spacing w:after="0" w:line="24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</w:tc>
      </w:tr>
      <w:tr w:rsidR="00325610" w:rsidRPr="00CC2AEB" w:rsidTr="00B416ED">
        <w:tc>
          <w:tcPr>
            <w:tcW w:w="1341" w:type="pct"/>
            <w:shd w:val="clear" w:color="auto" w:fill="auto"/>
          </w:tcPr>
          <w:p w:rsidR="00325610" w:rsidRPr="00CC2AEB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3659" w:type="pct"/>
            <w:gridSpan w:val="2"/>
            <w:shd w:val="clear" w:color="auto" w:fill="auto"/>
          </w:tcPr>
          <w:p w:rsidR="00325610" w:rsidRPr="00CC2AEB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CC2AEB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CC2AEB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CC2AEB" w:rsidTr="00B416ED">
        <w:tc>
          <w:tcPr>
            <w:tcW w:w="1341" w:type="pct"/>
            <w:tcBorders>
              <w:bottom w:val="single" w:sz="4" w:space="0" w:color="auto"/>
            </w:tcBorders>
            <w:shd w:val="clear" w:color="auto" w:fill="auto"/>
          </w:tcPr>
          <w:p w:rsidR="00325610" w:rsidRPr="00CC2AEB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CC2AEB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36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CC2AEB" w:rsidRDefault="00126C7E" w:rsidP="00325610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</w:p>
        </w:tc>
      </w:tr>
      <w:tr w:rsidR="00325610" w:rsidRPr="00CC2AEB" w:rsidTr="00B416ED">
        <w:tc>
          <w:tcPr>
            <w:tcW w:w="1341" w:type="pct"/>
            <w:shd w:val="clear" w:color="auto" w:fill="CCC0D9"/>
          </w:tcPr>
          <w:p w:rsidR="00325610" w:rsidRPr="00CC2AE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CC2AE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CC2AE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CC2AEB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CC2AE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CC2AE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CC2AE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CC2AE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CC2AE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CC2AEB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CC2AE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r w:rsidRPr="00CC2AEB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569" w:type="pct"/>
            <w:shd w:val="clear" w:color="auto" w:fill="CCC0D9"/>
          </w:tcPr>
          <w:p w:rsidR="003B0B66" w:rsidRPr="00CC2AEB" w:rsidRDefault="003B0B66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CC2AE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CC2AE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CC2AE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CC2AEB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CC2AE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090" w:type="pct"/>
            <w:shd w:val="clear" w:color="auto" w:fill="CCC0D9"/>
          </w:tcPr>
          <w:p w:rsidR="00325610" w:rsidRPr="00CC2AE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CC2AEB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CC2AEB" w:rsidTr="00B416ED">
        <w:tc>
          <w:tcPr>
            <w:tcW w:w="1341" w:type="pct"/>
            <w:shd w:val="clear" w:color="auto" w:fill="auto"/>
          </w:tcPr>
          <w:p w:rsidR="00DD6B38" w:rsidRPr="00CC2AEB" w:rsidRDefault="00DD6B38" w:rsidP="00C9564D">
            <w:pPr>
              <w:rPr>
                <w:rFonts w:ascii="Lato Light" w:hAnsi="Lato Light" w:cs="Lato Light"/>
                <w:b/>
                <w:bCs/>
                <w:color w:val="C00000"/>
              </w:rPr>
            </w:pPr>
          </w:p>
          <w:p w:rsidR="00E60D46" w:rsidRPr="00CC2AEB" w:rsidRDefault="00E60D46" w:rsidP="00C9564D">
            <w:pPr>
              <w:rPr>
                <w:rFonts w:ascii="Lato Light" w:hAnsi="Lato Light" w:cs="Lato Light"/>
                <w:b/>
                <w:bCs/>
                <w:color w:val="C00000"/>
              </w:rPr>
            </w:pPr>
            <w:r w:rsidRPr="00CC2AEB">
              <w:rPr>
                <w:rFonts w:ascii="Lato Light" w:hAnsi="Lato Light" w:cs="Lato Light"/>
                <w:b/>
                <w:bCs/>
                <w:color w:val="C00000"/>
              </w:rPr>
              <w:t xml:space="preserve">GEO OŠ B.A.7.2. </w:t>
            </w:r>
          </w:p>
          <w:p w:rsidR="005C7704" w:rsidRPr="00CC2AEB" w:rsidRDefault="005C7704" w:rsidP="005C7704">
            <w:pPr>
              <w:rPr>
                <w:rFonts w:ascii="Lato Light" w:hAnsi="Lato Light" w:cs="Lato Light"/>
                <w:i/>
                <w:iCs/>
              </w:rPr>
            </w:pPr>
            <w:r w:rsidRPr="00CC2AEB">
              <w:rPr>
                <w:rFonts w:ascii="Lato Light" w:hAnsi="Lato Light" w:cs="Lato Light"/>
              </w:rPr>
              <w:t xml:space="preserve">– </w:t>
            </w:r>
            <w:r w:rsidRPr="00CC2AEB">
              <w:rPr>
                <w:rFonts w:ascii="Lato Light" w:hAnsi="Lato Light" w:cs="Lato Light"/>
                <w:i/>
                <w:iCs/>
              </w:rPr>
              <w:t>objašnjava nastanak i tijek industrijalizacije na primjeru Ujedinjenoga Kraljevstva</w:t>
            </w:r>
          </w:p>
          <w:p w:rsidR="005C7704" w:rsidRPr="00CC2AEB" w:rsidRDefault="005C7704" w:rsidP="005C7704">
            <w:pPr>
              <w:rPr>
                <w:rFonts w:ascii="Lato Light" w:hAnsi="Lato Light" w:cs="Lato Light"/>
                <w:i/>
                <w:iCs/>
              </w:rPr>
            </w:pPr>
            <w:r w:rsidRPr="00CC2AEB">
              <w:rPr>
                <w:rFonts w:ascii="Lato Light" w:hAnsi="Lato Light" w:cs="Lato Light"/>
                <w:i/>
                <w:iCs/>
              </w:rPr>
              <w:t>– objašnjava utjecaj industrijalizacije na urbanizaciju i stvaranje urbanih regija</w:t>
            </w:r>
          </w:p>
          <w:p w:rsidR="00C9564D" w:rsidRPr="00CC2AEB" w:rsidRDefault="00C9564D" w:rsidP="00E60D46">
            <w:pPr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2569" w:type="pct"/>
            <w:shd w:val="clear" w:color="auto" w:fill="auto"/>
          </w:tcPr>
          <w:p w:rsidR="005C7704" w:rsidRPr="00CC2AEB" w:rsidRDefault="00F427AF" w:rsidP="00F427AF">
            <w:pPr>
              <w:spacing w:after="0" w:line="276" w:lineRule="auto"/>
              <w:jc w:val="both"/>
              <w:rPr>
                <w:rFonts w:ascii="Lato Light" w:eastAsia="Calibri" w:hAnsi="Lato Light" w:cs="Lato Light"/>
                <w:i/>
                <w:iCs/>
              </w:rPr>
            </w:pPr>
            <w:r w:rsidRPr="00CC2AEB">
              <w:rPr>
                <w:rFonts w:ascii="Lato Light" w:eastAsia="Calibri" w:hAnsi="Lato Light" w:cs="Lato Light"/>
                <w:i/>
                <w:iCs/>
              </w:rPr>
              <w:t xml:space="preserve">-u odgovarajućem digitalnom alatu te </w:t>
            </w:r>
            <w:r w:rsidR="005C7704" w:rsidRPr="00CC2AEB">
              <w:rPr>
                <w:rFonts w:ascii="Lato Light" w:eastAsia="Calibri" w:hAnsi="Lato Light" w:cs="Lato Light"/>
                <w:i/>
                <w:iCs/>
              </w:rPr>
              <w:t xml:space="preserve">uz pomoć grafičkih prikaza i tematskih karata  učenik ponavlja prethodno stečena znanja vezana za </w:t>
            </w:r>
            <w:r w:rsidR="00C35C1A" w:rsidRPr="00CC2AEB">
              <w:rPr>
                <w:rFonts w:ascii="Lato Light" w:eastAsia="Calibri" w:hAnsi="Lato Light" w:cs="Lato Light"/>
                <w:i/>
                <w:iCs/>
              </w:rPr>
              <w:t xml:space="preserve">Zapadnu Europu, </w:t>
            </w:r>
            <w:r w:rsidR="005C7704" w:rsidRPr="00CC2AEB">
              <w:rPr>
                <w:rFonts w:ascii="Lato Light" w:eastAsia="Calibri" w:hAnsi="Lato Light" w:cs="Lato Light"/>
                <w:i/>
                <w:iCs/>
              </w:rPr>
              <w:t>geografska otkrića te posljedice otkrića</w:t>
            </w:r>
            <w:r w:rsidRPr="00CC2AEB">
              <w:rPr>
                <w:rFonts w:ascii="Lato Light" w:eastAsia="Calibri" w:hAnsi="Lato Light" w:cs="Lato Light"/>
                <w:i/>
                <w:iCs/>
              </w:rPr>
              <w:t xml:space="preserve"> (</w:t>
            </w:r>
            <w:r w:rsidR="005C7704" w:rsidRPr="00CC2AEB">
              <w:rPr>
                <w:rFonts w:ascii="Lato Light" w:eastAsia="Calibri" w:hAnsi="Lato Light" w:cs="Lato Light"/>
                <w:i/>
                <w:iCs/>
              </w:rPr>
              <w:t>stvaranje kolonija</w:t>
            </w:r>
            <w:r w:rsidRPr="00CC2AEB">
              <w:rPr>
                <w:rFonts w:ascii="Lato Light" w:eastAsia="Calibri" w:hAnsi="Lato Light" w:cs="Lato Light"/>
                <w:i/>
                <w:iCs/>
              </w:rPr>
              <w:t>)</w:t>
            </w:r>
          </w:p>
          <w:p w:rsidR="005C7704" w:rsidRPr="00CC2AEB" w:rsidRDefault="00B416ED" w:rsidP="005C770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>
              <w:rPr>
                <w:rFonts w:ascii="Lato Light" w:eastAsia="Calibri" w:hAnsi="Lato Light" w:cs="Lato Light"/>
              </w:rPr>
              <w:t xml:space="preserve"> </w:t>
            </w:r>
            <w:r w:rsidR="005C7704" w:rsidRPr="00CC2AEB">
              <w:rPr>
                <w:rFonts w:ascii="Lato Light" w:eastAsia="Calibri" w:hAnsi="Lato Light" w:cs="Lato Light"/>
                <w:b/>
                <w:bCs/>
              </w:rPr>
              <w:t xml:space="preserve"> opisuje</w:t>
            </w:r>
            <w:r w:rsidR="005C7704" w:rsidRPr="00CC2AEB">
              <w:rPr>
                <w:rFonts w:ascii="Lato Light" w:eastAsia="Calibri" w:hAnsi="Lato Light" w:cs="Lato Light"/>
              </w:rPr>
              <w:t xml:space="preserve"> pojam industrijalizacije</w:t>
            </w:r>
          </w:p>
          <w:p w:rsidR="005C7704" w:rsidRPr="00CC2AEB" w:rsidRDefault="005C7704" w:rsidP="005C770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C2AEB">
              <w:rPr>
                <w:rFonts w:ascii="Lato Light" w:eastAsia="Calibri" w:hAnsi="Lato Light" w:cs="Lato Light"/>
              </w:rPr>
              <w:t>-radom u paru uz pomoć organizacijskog grafikona (Word</w:t>
            </w:r>
            <w:r w:rsidRPr="00CC2AEB">
              <w:rPr>
                <w:rFonts w:ascii="Lato Light" w:eastAsia="Calibri" w:hAnsi="Lato Light" w:cs="Lato Light"/>
              </w:rPr>
              <w:sym w:font="Symbol" w:char="F0AE"/>
            </w:r>
            <w:r w:rsidRPr="00CC2AEB">
              <w:rPr>
                <w:rFonts w:ascii="Lato Light" w:eastAsia="Calibri" w:hAnsi="Lato Light" w:cs="Lato Light"/>
              </w:rPr>
              <w:t xml:space="preserve"> Umetanje-</w:t>
            </w:r>
            <w:proofErr w:type="spellStart"/>
            <w:r w:rsidRPr="00CC2AEB">
              <w:rPr>
                <w:rFonts w:ascii="Lato Light" w:eastAsia="Calibri" w:hAnsi="Lato Light" w:cs="Lato Light"/>
              </w:rPr>
              <w:t>SmartArt</w:t>
            </w:r>
            <w:proofErr w:type="spellEnd"/>
            <w:r w:rsidRPr="00CC2AEB">
              <w:rPr>
                <w:rFonts w:ascii="Lato Light" w:eastAsia="Calibri" w:hAnsi="Lato Light" w:cs="Lato Light"/>
              </w:rPr>
              <w:t xml:space="preserve">) 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>objašnjavaju</w:t>
            </w:r>
            <w:r w:rsidRPr="00CC2AEB">
              <w:rPr>
                <w:rFonts w:ascii="Lato Light" w:eastAsia="Calibri" w:hAnsi="Lato Light" w:cs="Lato Light"/>
              </w:rPr>
              <w:t xml:space="preserve"> tijek industrijske revolucije (prva, druga, treća i četvrta ind</w:t>
            </w:r>
            <w:r w:rsidR="00C35C1A" w:rsidRPr="00CC2AEB">
              <w:rPr>
                <w:rFonts w:ascii="Lato Light" w:eastAsia="Calibri" w:hAnsi="Lato Light" w:cs="Lato Light"/>
              </w:rPr>
              <w:t xml:space="preserve">ustrijska </w:t>
            </w:r>
            <w:r w:rsidRPr="00CC2AEB">
              <w:rPr>
                <w:rFonts w:ascii="Lato Light" w:eastAsia="Calibri" w:hAnsi="Lato Light" w:cs="Lato Light"/>
              </w:rPr>
              <w:t xml:space="preserve">revolucija) te 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>kritički promišljaju</w:t>
            </w:r>
            <w:r w:rsidRPr="00CC2AEB">
              <w:rPr>
                <w:rFonts w:ascii="Lato Light" w:eastAsia="Calibri" w:hAnsi="Lato Light" w:cs="Lato Light"/>
              </w:rPr>
              <w:t xml:space="preserve"> o promjenama koje su se dogodile u načinu života (deagrarizacija, deruralizacija, urbanizacija) i izgledu prostora pod utjecajem razvoja industrijske proizvodnje (širenje gradova)</w:t>
            </w:r>
          </w:p>
          <w:p w:rsidR="005C7704" w:rsidRPr="00CC2AEB" w:rsidRDefault="005C7704" w:rsidP="005C770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C2AEB">
              <w:rPr>
                <w:rFonts w:ascii="Lato Light" w:eastAsia="Calibri" w:hAnsi="Lato Light" w:cs="Lato Light"/>
              </w:rPr>
              <w:t>-uz pomoć mrežnih stranica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  <w:r w:rsidRPr="00CC2AEB">
              <w:rPr>
                <w:rFonts w:ascii="Lato Light" w:eastAsia="Calibri" w:hAnsi="Lato Light" w:cs="Lato Light"/>
              </w:rPr>
              <w:t xml:space="preserve">na internetu 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>istražuju</w:t>
            </w:r>
            <w:r w:rsidRPr="00CC2AEB">
              <w:rPr>
                <w:rFonts w:ascii="Lato Light" w:eastAsia="Calibri" w:hAnsi="Lato Light" w:cs="Lato Light"/>
              </w:rPr>
              <w:t xml:space="preserve"> te 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>opisuju uzroke i razdoblja</w:t>
            </w:r>
            <w:r w:rsidRPr="00CC2AEB">
              <w:rPr>
                <w:rFonts w:ascii="Lato Light" w:eastAsia="Calibri" w:hAnsi="Lato Light" w:cs="Lato Light"/>
              </w:rPr>
              <w:t xml:space="preserve"> trajanja pojedinih industrijskih revolucija</w:t>
            </w:r>
          </w:p>
          <w:p w:rsidR="005C7704" w:rsidRPr="00CC2AEB" w:rsidRDefault="005C7704" w:rsidP="005C770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C2AEB">
              <w:rPr>
                <w:rFonts w:ascii="Lato Light" w:eastAsia="Calibri" w:hAnsi="Lato Light" w:cs="Lato Light"/>
              </w:rPr>
              <w:t xml:space="preserve">- u paru 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>gledaju videozapis</w:t>
            </w:r>
            <w:r w:rsidRPr="00CC2AEB">
              <w:rPr>
                <w:rFonts w:ascii="Lato Light" w:eastAsia="Calibri" w:hAnsi="Lato Light" w:cs="Lato Light"/>
              </w:rPr>
              <w:t xml:space="preserve"> o početku i utjecaju prve industrijske revolucije u Ujedinjenom Kraljevstvu; </w:t>
            </w:r>
          </w:p>
          <w:p w:rsidR="005C7704" w:rsidRPr="00CC2AEB" w:rsidRDefault="00F90F48" w:rsidP="005C770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7" w:history="1">
              <w:r w:rsidR="005C7704" w:rsidRPr="00CC2AEB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https://www.youtube.com/watch?v=xLhNP0qp38Q</w:t>
              </w:r>
            </w:hyperlink>
            <w:r w:rsidR="005C7704" w:rsidRPr="00CC2AEB">
              <w:rPr>
                <w:rFonts w:ascii="Lato Light" w:eastAsia="Calibri" w:hAnsi="Lato Light" w:cs="Lato Light"/>
              </w:rPr>
              <w:t xml:space="preserve"> </w:t>
            </w:r>
          </w:p>
          <w:p w:rsidR="00C35C1A" w:rsidRPr="00CC2AEB" w:rsidRDefault="005C7704" w:rsidP="005C770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C2AEB">
              <w:rPr>
                <w:rFonts w:ascii="Lato Light" w:eastAsia="Calibri" w:hAnsi="Lato Light" w:cs="Lato Light"/>
              </w:rPr>
              <w:t>-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>opisuje</w:t>
            </w:r>
            <w:r w:rsidRPr="00CC2AEB">
              <w:rPr>
                <w:rFonts w:ascii="Lato Light" w:eastAsia="Calibri" w:hAnsi="Lato Light" w:cs="Lato Light"/>
              </w:rPr>
              <w:t xml:space="preserve"> pojam urbanizacije</w:t>
            </w:r>
          </w:p>
          <w:p w:rsidR="005C7704" w:rsidRPr="00CC2AEB" w:rsidRDefault="005C7704" w:rsidP="005C770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C2AEB">
              <w:rPr>
                <w:rFonts w:ascii="Lato Light" w:eastAsia="Calibri" w:hAnsi="Lato Light" w:cs="Lato Light"/>
              </w:rPr>
              <w:t xml:space="preserve">-radom u paru uz pomoć priloženih grafičkih oblika gradskih struktura 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>objašnjavaju utjecaj industrijalizacije na širenje gradova i porast gradskog stanovništva</w:t>
            </w:r>
            <w:r w:rsidRPr="00CC2AEB">
              <w:rPr>
                <w:rFonts w:ascii="Lato Light" w:eastAsia="Calibri" w:hAnsi="Lato Light" w:cs="Lato Light"/>
              </w:rPr>
              <w:t xml:space="preserve"> (</w:t>
            </w:r>
            <w:proofErr w:type="spellStart"/>
            <w:r w:rsidRPr="00CC2AEB">
              <w:rPr>
                <w:rFonts w:ascii="Lato Light" w:eastAsia="Calibri" w:hAnsi="Lato Light" w:cs="Lato Light"/>
              </w:rPr>
              <w:t>konurbacije</w:t>
            </w:r>
            <w:proofErr w:type="spellEnd"/>
            <w:r w:rsidRPr="00CC2AEB">
              <w:rPr>
                <w:rFonts w:ascii="Lato Light" w:eastAsia="Calibri" w:hAnsi="Lato Light" w:cs="Lato Light"/>
              </w:rPr>
              <w:t>, satelitski gradovi, aglomeracije)</w:t>
            </w:r>
          </w:p>
          <w:p w:rsidR="005C7704" w:rsidRPr="00CC2AEB" w:rsidRDefault="005C7704" w:rsidP="005C770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C2AEB">
              <w:rPr>
                <w:rFonts w:ascii="Lato Light" w:eastAsia="Calibri" w:hAnsi="Lato Light" w:cs="Lato Light"/>
              </w:rPr>
              <w:t xml:space="preserve">-na mrežnim stranicama na internetu 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>istražuju</w:t>
            </w:r>
            <w:r w:rsidRPr="00CC2AEB">
              <w:rPr>
                <w:rFonts w:ascii="Lato Light" w:eastAsia="Calibri" w:hAnsi="Lato Light" w:cs="Lato Light"/>
              </w:rPr>
              <w:t xml:space="preserve"> najveće </w:t>
            </w:r>
            <w:r w:rsidRPr="00CC2AEB">
              <w:rPr>
                <w:rFonts w:ascii="Lato Light" w:eastAsia="Calibri" w:hAnsi="Lato Light" w:cs="Lato Light"/>
              </w:rPr>
              <w:lastRenderedPageBreak/>
              <w:t xml:space="preserve">aglomeracije u Europi i očitavaju broj stanovnika (veličina); </w:t>
            </w:r>
          </w:p>
          <w:p w:rsidR="005C7704" w:rsidRPr="00CC2AEB" w:rsidRDefault="00F90F48" w:rsidP="005C770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8" w:history="1">
              <w:r w:rsidR="005C7704" w:rsidRPr="00CC2AEB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https://ec.europa.eu/eurostat/statistics-explained/index.php/Statistics_on_European_cities</w:t>
              </w:r>
            </w:hyperlink>
            <w:r w:rsidR="005C7704" w:rsidRPr="00CC2AEB">
              <w:rPr>
                <w:rFonts w:ascii="Lato Light" w:eastAsia="Calibri" w:hAnsi="Lato Light" w:cs="Lato Light"/>
              </w:rPr>
              <w:t xml:space="preserve"> </w:t>
            </w:r>
          </w:p>
          <w:p w:rsidR="005C7704" w:rsidRPr="00CC2AEB" w:rsidRDefault="00F90F48" w:rsidP="005C770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9" w:history="1">
              <w:r w:rsidR="005C7704" w:rsidRPr="00CC2AEB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https://www.statista.com/statistics/1101883/largest-european-cities/</w:t>
              </w:r>
            </w:hyperlink>
            <w:r w:rsidR="005C7704" w:rsidRPr="00CC2AEB">
              <w:rPr>
                <w:rFonts w:ascii="Lato Light" w:eastAsia="Calibri" w:hAnsi="Lato Light" w:cs="Lato Light"/>
              </w:rPr>
              <w:t xml:space="preserve"> </w:t>
            </w:r>
          </w:p>
          <w:p w:rsidR="005C7704" w:rsidRPr="00CC2AEB" w:rsidRDefault="005C7704" w:rsidP="005C770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C2AEB">
              <w:rPr>
                <w:rFonts w:ascii="Lato Light" w:eastAsia="Calibri" w:hAnsi="Lato Light" w:cs="Lato Light"/>
              </w:rPr>
              <w:t xml:space="preserve">-u paru 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>analiziraju tematsku kartu</w:t>
            </w:r>
            <w:r w:rsidRPr="00CC2AEB">
              <w:rPr>
                <w:rFonts w:ascii="Lato Light" w:eastAsia="Calibri" w:hAnsi="Lato Light" w:cs="Lato Light"/>
              </w:rPr>
              <w:t xml:space="preserve"> „</w:t>
            </w:r>
            <w:r w:rsidRPr="00CC2AEB">
              <w:rPr>
                <w:rFonts w:ascii="Lato Light" w:eastAsia="Calibri" w:hAnsi="Lato Light" w:cs="Lato Light"/>
                <w:i/>
                <w:iCs/>
              </w:rPr>
              <w:t>Stupanj urbanizacije po državama u Europi 2018. godine</w:t>
            </w:r>
            <w:r w:rsidRPr="00CC2AEB">
              <w:rPr>
                <w:rFonts w:ascii="Lato Light" w:eastAsia="Calibri" w:hAnsi="Lato Light" w:cs="Lato Light"/>
              </w:rPr>
              <w:t xml:space="preserve">“ te uz pomoć tematske karte 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>pokazuju</w:t>
            </w:r>
            <w:r w:rsidRPr="00CC2AEB">
              <w:rPr>
                <w:rFonts w:ascii="Lato Light" w:eastAsia="Calibri" w:hAnsi="Lato Light" w:cs="Lato Light"/>
              </w:rPr>
              <w:t xml:space="preserve"> na karti i 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>imenuju</w:t>
            </w:r>
            <w:r w:rsidRPr="00CC2AEB">
              <w:rPr>
                <w:rFonts w:ascii="Lato Light" w:eastAsia="Calibri" w:hAnsi="Lato Light" w:cs="Lato Light"/>
              </w:rPr>
              <w:t xml:space="preserve"> države Zapadne Europe koje imaju visok stupanj urbanizacije</w:t>
            </w:r>
          </w:p>
          <w:p w:rsidR="005C7704" w:rsidRPr="00CC2AEB" w:rsidRDefault="005C7704" w:rsidP="005C770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C2AEB">
              <w:rPr>
                <w:rFonts w:ascii="Lato Light" w:eastAsia="Calibri" w:hAnsi="Lato Light" w:cs="Lato Light"/>
              </w:rPr>
              <w:t xml:space="preserve">- u paru 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>analiziraju tematsku kartu</w:t>
            </w:r>
            <w:r w:rsidRPr="00CC2AEB">
              <w:rPr>
                <w:rFonts w:ascii="Lato Light" w:eastAsia="Calibri" w:hAnsi="Lato Light" w:cs="Lato Light"/>
              </w:rPr>
              <w:t xml:space="preserve"> „</w:t>
            </w:r>
            <w:r w:rsidRPr="00CC2AEB">
              <w:rPr>
                <w:rFonts w:ascii="Lato Light" w:eastAsia="Calibri" w:hAnsi="Lato Light" w:cs="Lato Light"/>
                <w:i/>
                <w:iCs/>
              </w:rPr>
              <w:t>Aglomeracije u Europi s više od milijun stanovnika 2020</w:t>
            </w:r>
            <w:r w:rsidRPr="00CC2AEB">
              <w:rPr>
                <w:rFonts w:ascii="Lato Light" w:eastAsia="Calibri" w:hAnsi="Lato Light" w:cs="Lato Light"/>
              </w:rPr>
              <w:t xml:space="preserve">.“ te uz pomoć tematske karte 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>pokazuju</w:t>
            </w:r>
            <w:r w:rsidRPr="00CC2AEB">
              <w:rPr>
                <w:rFonts w:ascii="Lato Light" w:eastAsia="Calibri" w:hAnsi="Lato Light" w:cs="Lato Light"/>
              </w:rPr>
              <w:t xml:space="preserve"> na karti vodeće aglomeracije u Zapadnoj Europi</w:t>
            </w:r>
          </w:p>
          <w:p w:rsidR="002612DE" w:rsidRPr="00CC2AEB" w:rsidRDefault="005C7704" w:rsidP="005C7704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CC2AEB">
              <w:rPr>
                <w:rFonts w:ascii="Lato Light" w:eastAsia="Calibri" w:hAnsi="Lato Light" w:cs="Lato Light"/>
              </w:rPr>
              <w:t>-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>opisuju važnost globalnih gradova Zapadne Europe</w:t>
            </w:r>
            <w:r w:rsidRPr="00CC2AEB">
              <w:rPr>
                <w:rFonts w:ascii="Lato Light" w:eastAsia="Calibri" w:hAnsi="Lato Light" w:cs="Lato Light"/>
              </w:rPr>
              <w:t xml:space="preserve"> – London, Pariz, Bruxelles, Amsterdam i </w:t>
            </w:r>
            <w:proofErr w:type="spellStart"/>
            <w:r w:rsidRPr="00CC2AEB">
              <w:rPr>
                <w:rFonts w:ascii="Lato Light" w:eastAsia="Calibri" w:hAnsi="Lato Light" w:cs="Lato Light"/>
              </w:rPr>
              <w:t>dr</w:t>
            </w:r>
            <w:proofErr w:type="spellEnd"/>
            <w:r w:rsidRPr="00CC2AEB">
              <w:rPr>
                <w:rFonts w:ascii="Lato Light" w:eastAsia="Calibri" w:hAnsi="Lato Light" w:cs="Lato Light"/>
              </w:rPr>
              <w:t>.</w:t>
            </w:r>
          </w:p>
          <w:p w:rsidR="00862874" w:rsidRPr="00CC2AEB" w:rsidRDefault="00862874" w:rsidP="005C7704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  <w:r w:rsidRPr="00CC2AEB">
              <w:rPr>
                <w:rFonts w:ascii="Lato Light" w:eastAsia="Calibri" w:hAnsi="Lato Light" w:cs="Lato Light"/>
                <w:b/>
                <w:bCs/>
              </w:rPr>
              <w:t>-</w:t>
            </w:r>
            <w:r w:rsidRPr="00CC2AEB">
              <w:rPr>
                <w:rFonts w:ascii="Lato Light" w:eastAsia="Calibri" w:hAnsi="Lato Light" w:cs="Lato Light"/>
              </w:rPr>
              <w:t xml:space="preserve"> </w:t>
            </w:r>
            <w:r w:rsidR="00F04322" w:rsidRPr="00CC2AEB">
              <w:rPr>
                <w:rFonts w:ascii="Lato Light" w:eastAsia="Calibri" w:hAnsi="Lato Light" w:cs="Lato Light"/>
                <w:i/>
                <w:iCs/>
              </w:rPr>
              <w:t xml:space="preserve">Učenik ispunjava izlaznu karticu i provodi </w:t>
            </w:r>
            <w:proofErr w:type="spellStart"/>
            <w:r w:rsidRPr="00CC2AEB">
              <w:rPr>
                <w:rFonts w:ascii="Lato Light" w:eastAsia="Calibri" w:hAnsi="Lato Light" w:cs="Lato Light"/>
                <w:i/>
                <w:iCs/>
              </w:rPr>
              <w:t>samovrednovanje</w:t>
            </w:r>
            <w:proofErr w:type="spellEnd"/>
            <w:r w:rsidR="00F04322" w:rsidRPr="00CC2AEB">
              <w:rPr>
                <w:rFonts w:ascii="Lato Light" w:eastAsia="Calibri" w:hAnsi="Lato Light" w:cs="Lato Light"/>
                <w:i/>
                <w:iCs/>
              </w:rPr>
              <w:t xml:space="preserve">. Učenik upisuje na karticu </w:t>
            </w:r>
            <w:r w:rsidRPr="00CC2AEB">
              <w:rPr>
                <w:rFonts w:ascii="Lato Light" w:eastAsia="Calibri" w:hAnsi="Lato Light" w:cs="Lato Light"/>
                <w:i/>
                <w:iCs/>
              </w:rPr>
              <w:t xml:space="preserve">3 pojma koja je učenik naučio na današnjem satu, 2 pojma koja je siguran da zna, </w:t>
            </w:r>
            <w:r w:rsidR="00F04322" w:rsidRPr="00CC2AEB">
              <w:rPr>
                <w:rFonts w:ascii="Lato Light" w:eastAsia="Calibri" w:hAnsi="Lato Light" w:cs="Lato Light"/>
                <w:i/>
                <w:iCs/>
              </w:rPr>
              <w:t>1 pojam ukoliko je</w:t>
            </w:r>
            <w:r w:rsidRPr="00CC2AEB">
              <w:rPr>
                <w:rFonts w:ascii="Lato Light" w:eastAsia="Calibri" w:hAnsi="Lato Light" w:cs="Lato Light"/>
                <w:i/>
                <w:iCs/>
              </w:rPr>
              <w:t xml:space="preserve"> ostalo nejasno nakon sata</w:t>
            </w:r>
            <w:r w:rsidR="00F04322" w:rsidRPr="00CC2AEB">
              <w:rPr>
                <w:rFonts w:ascii="Lato Light" w:eastAsia="Calibri" w:hAnsi="Lato Light" w:cs="Lato Light"/>
                <w:i/>
                <w:iCs/>
              </w:rPr>
              <w:t>.</w:t>
            </w:r>
          </w:p>
        </w:tc>
        <w:tc>
          <w:tcPr>
            <w:tcW w:w="1090" w:type="pct"/>
            <w:shd w:val="clear" w:color="auto" w:fill="auto"/>
          </w:tcPr>
          <w:p w:rsidR="005C7704" w:rsidRPr="00CC2AEB" w:rsidRDefault="005C7704" w:rsidP="00C35C1A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CC2AEB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5C7704" w:rsidRPr="00CC2AEB" w:rsidRDefault="005C7704" w:rsidP="005C7704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C2AEB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CC2AEB">
              <w:rPr>
                <w:rFonts w:ascii="Lato Light" w:eastAsia="Calibri" w:hAnsi="Lato Light" w:cs="Lato Light"/>
              </w:rPr>
              <w:t>tijekom i nakon sata učitelj prati rad i daje povratne informacije</w:t>
            </w:r>
            <w:r w:rsidRPr="00CC2AEB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  <w:r w:rsidRPr="00CC2AEB">
              <w:rPr>
                <w:rFonts w:ascii="Lato Light" w:eastAsia="Calibri" w:hAnsi="Lato Light" w:cs="Lato Light"/>
              </w:rPr>
              <w:t>(pitanja)</w:t>
            </w:r>
          </w:p>
          <w:p w:rsidR="005C7704" w:rsidRPr="00CC2AEB" w:rsidRDefault="005C7704" w:rsidP="005C7704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5C7704" w:rsidRPr="00CC2AEB" w:rsidRDefault="005C7704" w:rsidP="005C7704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r w:rsidRPr="00CC2AEB">
              <w:rPr>
                <w:rFonts w:ascii="Lato Light" w:eastAsia="Calibri" w:hAnsi="Lato Light" w:cs="Lato Light"/>
                <w:b/>
                <w:bCs/>
              </w:rPr>
              <w:t>Vrednovanje kao učenje:</w:t>
            </w:r>
          </w:p>
          <w:p w:rsidR="00325610" w:rsidRPr="00CC2AEB" w:rsidRDefault="005C7704" w:rsidP="005C7704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  <w:r w:rsidRPr="00CC2AEB">
              <w:rPr>
                <w:rFonts w:ascii="Lato Light" w:eastAsia="Calibri" w:hAnsi="Lato Light" w:cs="Lato Light"/>
                <w:b/>
                <w:bCs/>
              </w:rPr>
              <w:t>-</w:t>
            </w:r>
            <w:r w:rsidRPr="00CC2AEB">
              <w:rPr>
                <w:rFonts w:ascii="Lato Light" w:eastAsia="Calibri" w:hAnsi="Lato Light" w:cs="Lato Light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</w:rPr>
              <w:t>samovrednovanje</w:t>
            </w:r>
            <w:proofErr w:type="spellEnd"/>
            <w:r w:rsidRPr="00CC2AEB">
              <w:rPr>
                <w:rFonts w:ascii="Lato Light" w:eastAsia="Calibri" w:hAnsi="Lato Light" w:cs="Lato Light"/>
              </w:rPr>
              <w:t xml:space="preserve"> (izlazne kartice → 3 pojma koja je učenik naučio na današnjem satu i napisati pojam što mu je ostalo nejasno nakon sata)</w:t>
            </w:r>
          </w:p>
        </w:tc>
      </w:tr>
    </w:tbl>
    <w:p w:rsidR="008C46EE" w:rsidRDefault="008C46EE" w:rsidP="00325610">
      <w:pPr>
        <w:rPr>
          <w:rFonts w:ascii="Lato Light" w:eastAsia="Calibri" w:hAnsi="Lato Light" w:cs="Lato Light"/>
          <w:lang w:val="en-US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B416ED" w:rsidRPr="00CC2AEB" w:rsidTr="003C180F">
        <w:tc>
          <w:tcPr>
            <w:tcW w:w="5000" w:type="pct"/>
            <w:shd w:val="clear" w:color="auto" w:fill="auto"/>
          </w:tcPr>
          <w:p w:rsidR="00B416ED" w:rsidRPr="00CC2AEB" w:rsidRDefault="00B416ED" w:rsidP="003C180F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CC2AEB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NAPOMENE:</w:t>
            </w:r>
          </w:p>
          <w:p w:rsidR="00B416ED" w:rsidRPr="00CC2AEB" w:rsidRDefault="00B416ED" w:rsidP="003C180F">
            <w:p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r w:rsidRPr="00CC2AEB">
              <w:rPr>
                <w:rFonts w:ascii="Lato Light" w:eastAsia="Calibri" w:hAnsi="Lato Light" w:cs="Lato Light"/>
                <w:lang w:val="en-US"/>
              </w:rPr>
              <w:t>-Kojundžić, A., 2019.: “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Gea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 -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prijedlozi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za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vrednovanje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 u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nastavi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geografije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”,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Školska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knjiga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>, Zagreb</w:t>
            </w:r>
          </w:p>
          <w:p w:rsidR="00B416ED" w:rsidRPr="00CC2AEB" w:rsidRDefault="00B416ED" w:rsidP="003C180F">
            <w:pPr>
              <w:rPr>
                <w:rFonts w:ascii="Lato Light" w:hAnsi="Lato Light" w:cs="Lato Light"/>
              </w:rPr>
            </w:pPr>
            <w:r w:rsidRPr="00CC2AEB">
              <w:rPr>
                <w:rFonts w:ascii="Lato Light" w:eastAsia="Calibri" w:hAnsi="Lato Light" w:cs="Lato Light"/>
                <w:lang w:val="en-US"/>
              </w:rPr>
              <w:t>-e-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sfera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>: https://www.e-sfera.hr/dodatni-digitalni-sadrzaji/619b3b76-66e9-4c32-a8c0-a4a7a64e61de/</w:t>
            </w:r>
          </w:p>
          <w:p w:rsidR="00B416ED" w:rsidRPr="00CC2AEB" w:rsidRDefault="00B416ED" w:rsidP="003C180F">
            <w:pPr>
              <w:spacing w:after="0" w:line="360" w:lineRule="auto"/>
              <w:jc w:val="both"/>
              <w:rPr>
                <w:rFonts w:ascii="Lato Light" w:hAnsi="Lato Light" w:cs="Lato Light"/>
              </w:rPr>
            </w:pPr>
            <w:r w:rsidRPr="00CC2AEB">
              <w:rPr>
                <w:rFonts w:ascii="Lato Light" w:hAnsi="Lato Light" w:cs="Lato Light"/>
              </w:rPr>
              <w:t>-</w:t>
            </w:r>
            <w:r w:rsidRPr="00CC2AEB">
              <w:rPr>
                <w:rFonts w:ascii="Lato Light" w:hAnsi="Lato Light" w:cs="Lato Light"/>
                <w:b/>
                <w:bCs/>
              </w:rPr>
              <w:t>ostale poveznice</w:t>
            </w:r>
            <w:r w:rsidRPr="00CC2AEB">
              <w:rPr>
                <w:rFonts w:ascii="Lato Light" w:hAnsi="Lato Light" w:cs="Lato Light"/>
              </w:rPr>
              <w:t>:</w:t>
            </w:r>
          </w:p>
          <w:p w:rsidR="00B416ED" w:rsidRPr="00CC2AEB" w:rsidRDefault="00B416ED" w:rsidP="003C180F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r w:rsidRPr="00CC2AEB">
              <w:rPr>
                <w:rFonts w:ascii="Lato Light" w:eastAsia="Calibri" w:hAnsi="Lato Light" w:cs="Lato Light"/>
                <w:lang w:val="en-US"/>
              </w:rPr>
              <w:t xml:space="preserve">YouTube,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industrija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 4.0: </w:t>
            </w:r>
            <w:hyperlink r:id="rId10" w:history="1">
              <w:r w:rsidRPr="00CC2AEB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https://www.youtube.com/watch?v=RPC7yo99Nxs</w:t>
              </w:r>
            </w:hyperlink>
          </w:p>
          <w:p w:rsidR="00B416ED" w:rsidRPr="00CC2AEB" w:rsidRDefault="00B416ED" w:rsidP="003C180F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r w:rsidRPr="00CC2AEB">
              <w:rPr>
                <w:rFonts w:ascii="Lato Light" w:eastAsia="Calibri" w:hAnsi="Lato Light" w:cs="Lato Light"/>
                <w:lang w:val="en-US"/>
              </w:rPr>
              <w:t xml:space="preserve">YouTube,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industrijska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revolucija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 u UK: </w:t>
            </w:r>
            <w:hyperlink r:id="rId11" w:history="1">
              <w:r w:rsidRPr="00CC2AEB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https://www.youtube.com/watch?v=xLhNP0qp38Q</w:t>
              </w:r>
            </w:hyperlink>
            <w:r w:rsidRPr="00CC2AEB">
              <w:rPr>
                <w:rFonts w:ascii="Lato Light" w:eastAsia="Calibri" w:hAnsi="Lato Light" w:cs="Lato Light"/>
              </w:rPr>
              <w:t xml:space="preserve"> </w:t>
            </w:r>
          </w:p>
          <w:p w:rsidR="00B416ED" w:rsidRPr="00CC2AEB" w:rsidRDefault="00B416ED" w:rsidP="003C180F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europske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aglomeracije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:  </w:t>
            </w:r>
            <w:hyperlink r:id="rId12" w:history="1">
              <w:r w:rsidRPr="00CC2AEB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https://ec.europa.eu/eurostat/statistics-explained/index.php/Statistics_on_European_cities</w:t>
              </w:r>
            </w:hyperlink>
            <w:r w:rsidRPr="00CC2AEB">
              <w:rPr>
                <w:rFonts w:ascii="Lato Light" w:eastAsia="Calibri" w:hAnsi="Lato Light" w:cs="Lato Light"/>
              </w:rPr>
              <w:t xml:space="preserve"> </w:t>
            </w:r>
          </w:p>
          <w:p w:rsidR="00B416ED" w:rsidRPr="00CC2AEB" w:rsidRDefault="00F90F48" w:rsidP="003C180F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hyperlink r:id="rId13" w:history="1">
              <w:r w:rsidR="00B416ED" w:rsidRPr="00CC2AEB">
                <w:rPr>
                  <w:rStyle w:val="Hyperlink"/>
                  <w:rFonts w:ascii="Lato Light" w:eastAsia="Calibri" w:hAnsi="Lato Light" w:cs="Lato Light"/>
                </w:rPr>
                <w:t>https://www.statista.com/statistics/1101883/largest-european-cities/</w:t>
              </w:r>
            </w:hyperlink>
          </w:p>
          <w:p w:rsidR="00B416ED" w:rsidRPr="00CC2AEB" w:rsidRDefault="00B416ED" w:rsidP="003C180F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globalni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lang w:val="en-US"/>
              </w:rPr>
              <w:t>gradovi</w:t>
            </w:r>
            <w:proofErr w:type="spellEnd"/>
            <w:r w:rsidRPr="00CC2AEB">
              <w:rPr>
                <w:rFonts w:ascii="Lato Light" w:eastAsia="Calibri" w:hAnsi="Lato Light" w:cs="Lato Light"/>
                <w:lang w:val="en-US"/>
              </w:rPr>
              <w:t xml:space="preserve">:; </w:t>
            </w:r>
            <w:hyperlink r:id="rId14" w:history="1">
              <w:r w:rsidRPr="00CC2AEB">
                <w:rPr>
                  <w:rStyle w:val="Hyperlink"/>
                  <w:rFonts w:ascii="Lato Light" w:eastAsia="Calibri" w:hAnsi="Lato Light" w:cs="Lato Light"/>
                  <w:lang w:val="en-US"/>
                </w:rPr>
                <w:t>https://www.iied.org/global-geography-world-cities</w:t>
              </w:r>
            </w:hyperlink>
            <w:r w:rsidRPr="00CC2AEB">
              <w:rPr>
                <w:rFonts w:ascii="Lato Light" w:eastAsia="Calibri" w:hAnsi="Lato Light" w:cs="Lato Light"/>
                <w:lang w:val="en-US"/>
              </w:rPr>
              <w:t xml:space="preserve"> </w:t>
            </w:r>
          </w:p>
          <w:p w:rsidR="00B416ED" w:rsidRPr="00CC2AEB" w:rsidRDefault="00B416ED" w:rsidP="003C180F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r w:rsidRPr="00CC2AEB">
              <w:rPr>
                <w:rFonts w:ascii="Lato Light" w:eastAsia="Calibri" w:hAnsi="Lato Light" w:cs="Lato Light"/>
                <w:lang w:val="en-US"/>
              </w:rPr>
              <w:t xml:space="preserve">                             </w:t>
            </w:r>
            <w:hyperlink r:id="rId15" w:history="1">
              <w:r w:rsidRPr="00CC2AEB">
                <w:rPr>
                  <w:rStyle w:val="Hyperlink"/>
                  <w:rFonts w:ascii="Lato Light" w:eastAsia="Calibri" w:hAnsi="Lato Light" w:cs="Lato Light"/>
                  <w:lang w:val="en-US"/>
                </w:rPr>
                <w:t>https://en.wikipedia.org/wiki/Global_city</w:t>
              </w:r>
            </w:hyperlink>
            <w:r w:rsidRPr="00CC2AEB">
              <w:rPr>
                <w:rFonts w:ascii="Lato Light" w:eastAsia="Calibri" w:hAnsi="Lato Light" w:cs="Lato Light"/>
                <w:lang w:val="en-US"/>
              </w:rPr>
              <w:t xml:space="preserve"> </w:t>
            </w:r>
          </w:p>
        </w:tc>
      </w:tr>
    </w:tbl>
    <w:p w:rsidR="00B416ED" w:rsidRDefault="00B416ED">
      <w:r>
        <w:br w:type="page"/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325610" w:rsidRPr="00CC2AEB" w:rsidTr="00CC2AEB">
        <w:tc>
          <w:tcPr>
            <w:tcW w:w="5000" w:type="pct"/>
            <w:shd w:val="clear" w:color="auto" w:fill="auto"/>
          </w:tcPr>
          <w:p w:rsidR="00821546" w:rsidRPr="00CC2AEB" w:rsidRDefault="00325610" w:rsidP="00C9564D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CC2AEB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CC2AEB" w:rsidRPr="00CC2AEB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CC2AEB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8D67AC" w:rsidRPr="00CC2AEB" w:rsidRDefault="008D67AC" w:rsidP="00C9564D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896275" w:rsidRPr="00CC2AEB" w:rsidRDefault="00C35C1A" w:rsidP="00C35C1A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</w:pPr>
            <w:proofErr w:type="spellStart"/>
            <w:r w:rsidRPr="00CC2AEB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Razvoj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i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utjecaj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industrijalizacije</w:t>
            </w:r>
            <w:proofErr w:type="spellEnd"/>
          </w:p>
          <w:p w:rsidR="00C35C1A" w:rsidRPr="00CC2AEB" w:rsidRDefault="00C35C1A" w:rsidP="00C35C1A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8D67AC" w:rsidRPr="00CC2AEB" w:rsidRDefault="00B43444" w:rsidP="00896275">
            <w:p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="00C35C1A"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ind</w:t>
            </w:r>
            <w:r w:rsidR="00FE75E2"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u</w:t>
            </w:r>
            <w:r w:rsidR="00C35C1A"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strijska</w:t>
            </w:r>
            <w:proofErr w:type="spellEnd"/>
            <w:r w:rsidR="00C35C1A"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5C1A"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revolucija</w:t>
            </w:r>
            <w:proofErr w:type="spellEnd"/>
            <w:r w:rsidR="00C35C1A"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5C1A"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započela</w:t>
            </w:r>
            <w:proofErr w:type="spellEnd"/>
            <w:r w:rsidR="00C35C1A"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C35C1A"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Zapadnoj</w:t>
            </w:r>
            <w:proofErr w:type="spellEnd"/>
            <w:r w:rsidR="00C35C1A"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5C1A"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Europi</w:t>
            </w:r>
            <w:proofErr w:type="spellEnd"/>
          </w:p>
          <w:p w:rsidR="00C03B56" w:rsidRPr="00CC2AEB" w:rsidRDefault="00FE75E2" w:rsidP="00896275">
            <w:p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CC2AEB">
              <w:rPr>
                <w:rFonts w:ascii="Lato Light" w:eastAsia="Calibri" w:hAnsi="Lato Light" w:cs="Lato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6496050" cy="3848100"/>
                  <wp:effectExtent l="19050" t="0" r="19050" b="0"/>
                  <wp:docPr id="4" name="Dij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</wp:inline>
              </w:drawing>
            </w:r>
          </w:p>
          <w:p w:rsidR="00F04322" w:rsidRPr="00CC2AEB" w:rsidRDefault="00F04322" w:rsidP="00775A8D">
            <w:pPr>
              <w:spacing w:after="0" w:line="360" w:lineRule="auto"/>
              <w:contextualSpacing/>
              <w:rPr>
                <w:rFonts w:ascii="Lato Light" w:eastAsia="Times New Roman" w:hAnsi="Lato Light" w:cs="Lato Light"/>
                <w:sz w:val="24"/>
                <w:szCs w:val="24"/>
                <w:lang w:val="en-US" w:eastAsia="hr-HR"/>
              </w:rPr>
            </w:pPr>
          </w:p>
          <w:p w:rsidR="00775A8D" w:rsidRPr="00CC2AEB" w:rsidRDefault="00C03B56" w:rsidP="00775A8D">
            <w:pPr>
              <w:spacing w:after="0" w:line="360" w:lineRule="auto"/>
              <w:contextualSpacing/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</w:pPr>
            <w:r w:rsidRPr="00CC2AEB">
              <w:rPr>
                <w:rFonts w:ascii="Lato Light" w:eastAsia="Times New Roman" w:hAnsi="Lato Light" w:cs="Lato Light"/>
                <w:sz w:val="24"/>
                <w:szCs w:val="24"/>
                <w:lang w:val="en-US" w:eastAsia="hr-HR"/>
              </w:rPr>
              <w:t>-</w:t>
            </w:r>
            <w:r w:rsidR="005A37C4" w:rsidRPr="00CC2AEB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r w:rsidR="00775A8D" w:rsidRPr="00CC2AEB">
              <w:rPr>
                <w:rFonts w:ascii="Lato Light" w:eastAsia="PFHighwaySansPro-Regular" w:hAnsi="Lato Light" w:cs="Lato Light"/>
                <w:b/>
                <w:bCs/>
                <w:color w:val="C00000"/>
                <w:sz w:val="24"/>
                <w:szCs w:val="24"/>
              </w:rPr>
              <w:t>u</w:t>
            </w:r>
            <w:r w:rsidR="009F154C" w:rsidRPr="00CC2AEB">
              <w:rPr>
                <w:rFonts w:ascii="Lato Light" w:eastAsia="PFHighwaySansPro-Regular" w:hAnsi="Lato Light" w:cs="Lato Light"/>
                <w:b/>
                <w:bCs/>
                <w:color w:val="C00000"/>
                <w:sz w:val="24"/>
                <w:szCs w:val="24"/>
              </w:rPr>
              <w:t>rbanizacija</w:t>
            </w:r>
            <w:r w:rsidR="009F154C" w:rsidRPr="00CC2AEB"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  <w:t xml:space="preserve"> </w:t>
            </w:r>
            <w:r w:rsidR="00775A8D" w:rsidRPr="00CC2AEB"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  <w:t xml:space="preserve">- </w:t>
            </w:r>
            <w:r w:rsidR="009F154C" w:rsidRPr="00CC2AEB">
              <w:rPr>
                <w:rFonts w:ascii="Lato Light" w:eastAsia="PFHighwaySansPro-Regular" w:hAnsi="Lato Light" w:cs="Lato Light"/>
                <w:b/>
                <w:bCs/>
                <w:color w:val="000000"/>
                <w:sz w:val="24"/>
                <w:szCs w:val="24"/>
              </w:rPr>
              <w:t>proces koji označava porast broja gradskog stanovništva, povećanje udjela gradskog u ukupnom stanovništvu i širenje gradskog načina života</w:t>
            </w:r>
            <w:r w:rsidR="00775A8D" w:rsidRPr="00CC2AEB"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  <w:t xml:space="preserve">; </w:t>
            </w:r>
          </w:p>
          <w:p w:rsidR="008D67AC" w:rsidRPr="00CC2AEB" w:rsidRDefault="008D67AC" w:rsidP="00B43444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8D67AC" w:rsidRPr="00CC2AEB" w:rsidRDefault="00775A8D" w:rsidP="00775A8D">
            <w:pPr>
              <w:spacing w:after="0" w:line="240" w:lineRule="auto"/>
              <w:ind w:firstLine="1601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CC2AEB">
              <w:rPr>
                <w:rFonts w:ascii="Lato Light" w:eastAsia="Calibri" w:hAnsi="Lato Light" w:cs="Lato Light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3752850" cy="1847850"/>
                  <wp:effectExtent l="0" t="0" r="0" b="0"/>
                  <wp:docPr id="5" name="Dij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</wp:inline>
              </w:drawing>
            </w:r>
          </w:p>
          <w:p w:rsidR="00775A8D" w:rsidRPr="00CC2AEB" w:rsidRDefault="00775A8D" w:rsidP="00775A8D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8D67AC" w:rsidRPr="00CC2AEB" w:rsidRDefault="00862874" w:rsidP="00B43444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globalni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gradovi</w:t>
            </w:r>
            <w:proofErr w:type="spellEnd"/>
            <w:r w:rsidRPr="00CC2AEB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CC2AEB">
              <w:rPr>
                <w:rFonts w:ascii="Lato Light" w:eastAsia="Calibri" w:hAnsi="Lato Light" w:cs="Lato Light"/>
              </w:rPr>
              <w:t>London, Pariz, Amsterdam …</w:t>
            </w:r>
          </w:p>
        </w:tc>
      </w:tr>
    </w:tbl>
    <w:p w:rsidR="00B416ED" w:rsidRDefault="00B416ED" w:rsidP="00B416ED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8A1FF1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416ED" w:rsidRPr="0068302E" w:rsidRDefault="00B416ED" w:rsidP="00B416ED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B416ED" w:rsidRPr="0068302E" w:rsidSect="00CC2AEB">
      <w:headerReference w:type="default" r:id="rId26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A72" w:rsidRDefault="00C10A72" w:rsidP="00325610">
      <w:pPr>
        <w:spacing w:after="0" w:line="240" w:lineRule="auto"/>
      </w:pPr>
      <w:r>
        <w:separator/>
      </w:r>
    </w:p>
  </w:endnote>
  <w:endnote w:type="continuationSeparator" w:id="0">
    <w:p w:rsidR="00C10A72" w:rsidRDefault="00C10A72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PFHighwaySansPr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A72" w:rsidRDefault="00C10A72" w:rsidP="00325610">
      <w:pPr>
        <w:spacing w:after="0" w:line="240" w:lineRule="auto"/>
      </w:pPr>
      <w:r>
        <w:separator/>
      </w:r>
    </w:p>
  </w:footnote>
  <w:footnote w:type="continuationSeparator" w:id="0">
    <w:p w:rsidR="00C10A72" w:rsidRDefault="00C10A72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AEB" w:rsidRDefault="00CC2AEB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17B3"/>
    <w:multiLevelType w:val="hybridMultilevel"/>
    <w:tmpl w:val="D99A9800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5E4449"/>
    <w:multiLevelType w:val="hybridMultilevel"/>
    <w:tmpl w:val="EB34EA0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3675E"/>
    <w:multiLevelType w:val="hybridMultilevel"/>
    <w:tmpl w:val="DC28997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14F2E56"/>
    <w:multiLevelType w:val="hybridMultilevel"/>
    <w:tmpl w:val="A9D84608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2C82D9D"/>
    <w:multiLevelType w:val="hybridMultilevel"/>
    <w:tmpl w:val="1C9841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>
    <w:nsid w:val="45B206AF"/>
    <w:multiLevelType w:val="hybridMultilevel"/>
    <w:tmpl w:val="353A801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4F06F9"/>
    <w:multiLevelType w:val="hybridMultilevel"/>
    <w:tmpl w:val="69B016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E0158"/>
    <w:multiLevelType w:val="hybridMultilevel"/>
    <w:tmpl w:val="1C5C5B9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04438E4"/>
    <w:multiLevelType w:val="hybridMultilevel"/>
    <w:tmpl w:val="7C820866"/>
    <w:lvl w:ilvl="0" w:tplc="83EA2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5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0AB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3EC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965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8F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AEF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6EE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946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2335880"/>
    <w:multiLevelType w:val="hybridMultilevel"/>
    <w:tmpl w:val="5F78031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A0B4804"/>
    <w:multiLevelType w:val="hybridMultilevel"/>
    <w:tmpl w:val="E884A99E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17"/>
  </w:num>
  <w:num w:numId="9">
    <w:abstractNumId w:val="7"/>
  </w:num>
  <w:num w:numId="10">
    <w:abstractNumId w:val="3"/>
  </w:num>
  <w:num w:numId="11">
    <w:abstractNumId w:val="13"/>
  </w:num>
  <w:num w:numId="12">
    <w:abstractNumId w:val="22"/>
  </w:num>
  <w:num w:numId="13">
    <w:abstractNumId w:val="15"/>
  </w:num>
  <w:num w:numId="14">
    <w:abstractNumId w:val="14"/>
  </w:num>
  <w:num w:numId="15">
    <w:abstractNumId w:val="9"/>
  </w:num>
  <w:num w:numId="16">
    <w:abstractNumId w:val="19"/>
  </w:num>
  <w:num w:numId="17">
    <w:abstractNumId w:val="21"/>
  </w:num>
  <w:num w:numId="18">
    <w:abstractNumId w:val="11"/>
  </w:num>
  <w:num w:numId="19">
    <w:abstractNumId w:val="12"/>
  </w:num>
  <w:num w:numId="20">
    <w:abstractNumId w:val="23"/>
  </w:num>
  <w:num w:numId="21">
    <w:abstractNumId w:val="2"/>
  </w:num>
  <w:num w:numId="22">
    <w:abstractNumId w:val="20"/>
  </w:num>
  <w:num w:numId="23">
    <w:abstractNumId w:val="8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02CDC"/>
    <w:rsid w:val="000178C4"/>
    <w:rsid w:val="00017E1B"/>
    <w:rsid w:val="0003370E"/>
    <w:rsid w:val="00034F27"/>
    <w:rsid w:val="00035D40"/>
    <w:rsid w:val="000609DE"/>
    <w:rsid w:val="00066717"/>
    <w:rsid w:val="000832E1"/>
    <w:rsid w:val="000839C7"/>
    <w:rsid w:val="000A6FA1"/>
    <w:rsid w:val="000B56AE"/>
    <w:rsid w:val="000D5752"/>
    <w:rsid w:val="000F3391"/>
    <w:rsid w:val="000F5077"/>
    <w:rsid w:val="00106CA8"/>
    <w:rsid w:val="00112F1F"/>
    <w:rsid w:val="00125787"/>
    <w:rsid w:val="00126C7E"/>
    <w:rsid w:val="00143F36"/>
    <w:rsid w:val="00147CDF"/>
    <w:rsid w:val="00177A57"/>
    <w:rsid w:val="001B0335"/>
    <w:rsid w:val="001C0C98"/>
    <w:rsid w:val="00207081"/>
    <w:rsid w:val="00216A1D"/>
    <w:rsid w:val="00217ECD"/>
    <w:rsid w:val="00230659"/>
    <w:rsid w:val="00234621"/>
    <w:rsid w:val="00236E6D"/>
    <w:rsid w:val="00253666"/>
    <w:rsid w:val="002612DE"/>
    <w:rsid w:val="0027468C"/>
    <w:rsid w:val="00277A42"/>
    <w:rsid w:val="0028228F"/>
    <w:rsid w:val="002A6313"/>
    <w:rsid w:val="002E486C"/>
    <w:rsid w:val="002F2A91"/>
    <w:rsid w:val="002F5030"/>
    <w:rsid w:val="002F7D75"/>
    <w:rsid w:val="003111DD"/>
    <w:rsid w:val="003177A6"/>
    <w:rsid w:val="00325610"/>
    <w:rsid w:val="0033312E"/>
    <w:rsid w:val="00336BB9"/>
    <w:rsid w:val="003445AD"/>
    <w:rsid w:val="003574AD"/>
    <w:rsid w:val="003925C3"/>
    <w:rsid w:val="003952B0"/>
    <w:rsid w:val="00396871"/>
    <w:rsid w:val="003A0E0D"/>
    <w:rsid w:val="003B0B66"/>
    <w:rsid w:val="003B537A"/>
    <w:rsid w:val="00427EF0"/>
    <w:rsid w:val="004342B4"/>
    <w:rsid w:val="004544FD"/>
    <w:rsid w:val="00455C32"/>
    <w:rsid w:val="00456CD1"/>
    <w:rsid w:val="00472F52"/>
    <w:rsid w:val="004762A9"/>
    <w:rsid w:val="00486FFD"/>
    <w:rsid w:val="004961FC"/>
    <w:rsid w:val="004A5ADA"/>
    <w:rsid w:val="004B2507"/>
    <w:rsid w:val="004B6C42"/>
    <w:rsid w:val="004C235B"/>
    <w:rsid w:val="004D1F53"/>
    <w:rsid w:val="004D4AE1"/>
    <w:rsid w:val="004E642E"/>
    <w:rsid w:val="004F4259"/>
    <w:rsid w:val="00515A8F"/>
    <w:rsid w:val="00531A07"/>
    <w:rsid w:val="00537AEF"/>
    <w:rsid w:val="005454ED"/>
    <w:rsid w:val="00547CFD"/>
    <w:rsid w:val="00567DD2"/>
    <w:rsid w:val="00573D09"/>
    <w:rsid w:val="005911AE"/>
    <w:rsid w:val="00591FF7"/>
    <w:rsid w:val="005949B8"/>
    <w:rsid w:val="00594F13"/>
    <w:rsid w:val="005A37C4"/>
    <w:rsid w:val="005C7704"/>
    <w:rsid w:val="005D2A5A"/>
    <w:rsid w:val="006020F3"/>
    <w:rsid w:val="00603E39"/>
    <w:rsid w:val="00610990"/>
    <w:rsid w:val="006129A8"/>
    <w:rsid w:val="006178E4"/>
    <w:rsid w:val="006207ED"/>
    <w:rsid w:val="00620BB0"/>
    <w:rsid w:val="00635B7D"/>
    <w:rsid w:val="0064580A"/>
    <w:rsid w:val="00667D8F"/>
    <w:rsid w:val="00681239"/>
    <w:rsid w:val="006A16C0"/>
    <w:rsid w:val="006A280B"/>
    <w:rsid w:val="006D0AB5"/>
    <w:rsid w:val="006D5DE2"/>
    <w:rsid w:val="006F2F39"/>
    <w:rsid w:val="006F529A"/>
    <w:rsid w:val="007151D8"/>
    <w:rsid w:val="0074463D"/>
    <w:rsid w:val="00750DDF"/>
    <w:rsid w:val="00752C6D"/>
    <w:rsid w:val="00756C5C"/>
    <w:rsid w:val="00762773"/>
    <w:rsid w:val="0076334E"/>
    <w:rsid w:val="00766D19"/>
    <w:rsid w:val="0077571C"/>
    <w:rsid w:val="00775A8D"/>
    <w:rsid w:val="007872A4"/>
    <w:rsid w:val="00791C94"/>
    <w:rsid w:val="0079526C"/>
    <w:rsid w:val="007C1C21"/>
    <w:rsid w:val="007D29C7"/>
    <w:rsid w:val="007D4D83"/>
    <w:rsid w:val="007D7241"/>
    <w:rsid w:val="007F2174"/>
    <w:rsid w:val="00800AF3"/>
    <w:rsid w:val="008158EF"/>
    <w:rsid w:val="008207AA"/>
    <w:rsid w:val="00821546"/>
    <w:rsid w:val="008412BD"/>
    <w:rsid w:val="00843D4F"/>
    <w:rsid w:val="00862874"/>
    <w:rsid w:val="00867EF5"/>
    <w:rsid w:val="00872638"/>
    <w:rsid w:val="008779C5"/>
    <w:rsid w:val="0089608D"/>
    <w:rsid w:val="00896275"/>
    <w:rsid w:val="008C0119"/>
    <w:rsid w:val="008C0615"/>
    <w:rsid w:val="008C46EE"/>
    <w:rsid w:val="008D0CE2"/>
    <w:rsid w:val="008D11AD"/>
    <w:rsid w:val="008D67AC"/>
    <w:rsid w:val="008E5112"/>
    <w:rsid w:val="009055BD"/>
    <w:rsid w:val="009106FA"/>
    <w:rsid w:val="00923D5A"/>
    <w:rsid w:val="00923E02"/>
    <w:rsid w:val="00930745"/>
    <w:rsid w:val="0094120E"/>
    <w:rsid w:val="00945D86"/>
    <w:rsid w:val="00953DCB"/>
    <w:rsid w:val="00963B2B"/>
    <w:rsid w:val="00987236"/>
    <w:rsid w:val="009B15AC"/>
    <w:rsid w:val="009F154C"/>
    <w:rsid w:val="00A0258B"/>
    <w:rsid w:val="00A04DBD"/>
    <w:rsid w:val="00A14F71"/>
    <w:rsid w:val="00A33526"/>
    <w:rsid w:val="00A57075"/>
    <w:rsid w:val="00A62AEA"/>
    <w:rsid w:val="00A8170B"/>
    <w:rsid w:val="00A8255B"/>
    <w:rsid w:val="00A85B9E"/>
    <w:rsid w:val="00A860EE"/>
    <w:rsid w:val="00AA3C43"/>
    <w:rsid w:val="00AF33D4"/>
    <w:rsid w:val="00AF4DD6"/>
    <w:rsid w:val="00AF74F3"/>
    <w:rsid w:val="00B039BA"/>
    <w:rsid w:val="00B05EC0"/>
    <w:rsid w:val="00B15329"/>
    <w:rsid w:val="00B16112"/>
    <w:rsid w:val="00B17BBF"/>
    <w:rsid w:val="00B358EC"/>
    <w:rsid w:val="00B416ED"/>
    <w:rsid w:val="00B43444"/>
    <w:rsid w:val="00B529CE"/>
    <w:rsid w:val="00B55680"/>
    <w:rsid w:val="00B63250"/>
    <w:rsid w:val="00B6726A"/>
    <w:rsid w:val="00B815D5"/>
    <w:rsid w:val="00B823CF"/>
    <w:rsid w:val="00B9440C"/>
    <w:rsid w:val="00BB23BC"/>
    <w:rsid w:val="00BB7413"/>
    <w:rsid w:val="00BC76A7"/>
    <w:rsid w:val="00BD5495"/>
    <w:rsid w:val="00BE0DD9"/>
    <w:rsid w:val="00BE6A26"/>
    <w:rsid w:val="00BF3A20"/>
    <w:rsid w:val="00BF751F"/>
    <w:rsid w:val="00C02DE7"/>
    <w:rsid w:val="00C030DA"/>
    <w:rsid w:val="00C03B56"/>
    <w:rsid w:val="00C06EC6"/>
    <w:rsid w:val="00C10A72"/>
    <w:rsid w:val="00C11A6F"/>
    <w:rsid w:val="00C23477"/>
    <w:rsid w:val="00C35C1A"/>
    <w:rsid w:val="00C40F5E"/>
    <w:rsid w:val="00C74296"/>
    <w:rsid w:val="00C9564D"/>
    <w:rsid w:val="00CC2AEB"/>
    <w:rsid w:val="00CE5E39"/>
    <w:rsid w:val="00CF6905"/>
    <w:rsid w:val="00D1240A"/>
    <w:rsid w:val="00D409E7"/>
    <w:rsid w:val="00D539A1"/>
    <w:rsid w:val="00D636D8"/>
    <w:rsid w:val="00D71204"/>
    <w:rsid w:val="00D77E67"/>
    <w:rsid w:val="00D86AAD"/>
    <w:rsid w:val="00DA1EF0"/>
    <w:rsid w:val="00DA37BF"/>
    <w:rsid w:val="00DA551E"/>
    <w:rsid w:val="00DB0501"/>
    <w:rsid w:val="00DB0BBC"/>
    <w:rsid w:val="00DB265B"/>
    <w:rsid w:val="00DB6464"/>
    <w:rsid w:val="00DC51A8"/>
    <w:rsid w:val="00DD6B38"/>
    <w:rsid w:val="00DE4CDD"/>
    <w:rsid w:val="00E10FE3"/>
    <w:rsid w:val="00E12900"/>
    <w:rsid w:val="00E254A6"/>
    <w:rsid w:val="00E3277C"/>
    <w:rsid w:val="00E60B0A"/>
    <w:rsid w:val="00E60D46"/>
    <w:rsid w:val="00EA5C95"/>
    <w:rsid w:val="00ED1C7D"/>
    <w:rsid w:val="00EE1985"/>
    <w:rsid w:val="00EE2A74"/>
    <w:rsid w:val="00F00AEC"/>
    <w:rsid w:val="00F03C7E"/>
    <w:rsid w:val="00F03CDD"/>
    <w:rsid w:val="00F04322"/>
    <w:rsid w:val="00F2325B"/>
    <w:rsid w:val="00F427AF"/>
    <w:rsid w:val="00F5461D"/>
    <w:rsid w:val="00F61007"/>
    <w:rsid w:val="00F625F3"/>
    <w:rsid w:val="00F832A6"/>
    <w:rsid w:val="00F8588D"/>
    <w:rsid w:val="00F90F48"/>
    <w:rsid w:val="00F91D73"/>
    <w:rsid w:val="00FA2FE6"/>
    <w:rsid w:val="00FB0027"/>
    <w:rsid w:val="00FB55AA"/>
    <w:rsid w:val="00FC100C"/>
    <w:rsid w:val="00FD6485"/>
    <w:rsid w:val="00FD7084"/>
    <w:rsid w:val="00FD7D88"/>
    <w:rsid w:val="00FE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07"/>
  </w:style>
  <w:style w:type="paragraph" w:styleId="Heading1">
    <w:name w:val="heading 1"/>
    <w:basedOn w:val="Normal"/>
    <w:next w:val="Normal"/>
    <w:link w:val="Heading1Char"/>
    <w:uiPriority w:val="9"/>
    <w:qFormat/>
    <w:rsid w:val="00E32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34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5AD"/>
  </w:style>
  <w:style w:type="paragraph" w:styleId="Header">
    <w:name w:val="header"/>
    <w:basedOn w:val="Normal"/>
    <w:link w:val="HeaderChar"/>
    <w:uiPriority w:val="99"/>
    <w:semiHidden/>
    <w:unhideWhenUsed/>
    <w:rsid w:val="00CC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59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64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statistics-explained/index.php/Statistics_on_European_cities" TargetMode="External"/><Relationship Id="rId13" Type="http://schemas.openxmlformats.org/officeDocument/2006/relationships/hyperlink" Target="https://www.statista.com/statistics/1101883/largest-european-cities/" TargetMode="External"/><Relationship Id="rId18" Type="http://schemas.openxmlformats.org/officeDocument/2006/relationships/diagramQuickStyle" Target="diagrams/quickStyle1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diagramData" Target="diagrams/data2.xml"/><Relationship Id="rId7" Type="http://schemas.openxmlformats.org/officeDocument/2006/relationships/hyperlink" Target="https://www.youtube.com/watch?v=xLhNP0qp38Q" TargetMode="External"/><Relationship Id="rId12" Type="http://schemas.openxmlformats.org/officeDocument/2006/relationships/hyperlink" Target="https://ec.europa.eu/eurostat/statistics-explained/index.php/Statistics_on_European_cities" TargetMode="External"/><Relationship Id="rId17" Type="http://schemas.openxmlformats.org/officeDocument/2006/relationships/diagramLayout" Target="diagrams/layout1.xml"/><Relationship Id="rId25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xLhNP0qp38Q" TargetMode="External"/><Relationship Id="rId24" Type="http://schemas.openxmlformats.org/officeDocument/2006/relationships/diagramColors" Target="diagrams/colors2.xm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Global_city" TargetMode="External"/><Relationship Id="rId23" Type="http://schemas.openxmlformats.org/officeDocument/2006/relationships/diagramQuickStyle" Target="diagrams/quickStyle2.xm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RPC7yo99Nxs" TargetMode="External"/><Relationship Id="rId19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hyperlink" Target="https://www.statista.com/statistics/1101883/largest-european-cities/" TargetMode="External"/><Relationship Id="rId14" Type="http://schemas.openxmlformats.org/officeDocument/2006/relationships/hyperlink" Target="https://www.iied.org/global-geography-world-cities" TargetMode="External"/><Relationship Id="rId22" Type="http://schemas.openxmlformats.org/officeDocument/2006/relationships/diagramLayout" Target="diagrams/layout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5FE648-3855-4641-AB9A-799FEA6914F2}" type="doc">
      <dgm:prSet loTypeId="urn:microsoft.com/office/officeart/2005/8/layout/vList6" loCatId="list" qsTypeId="urn:microsoft.com/office/officeart/2005/8/quickstyle/simple1" qsCatId="simple" csTypeId="urn:microsoft.com/office/officeart/2005/8/colors/colorful1#2" csCatId="colorful" phldr="1"/>
      <dgm:spPr/>
      <dgm:t>
        <a:bodyPr/>
        <a:lstStyle/>
        <a:p>
          <a:endParaRPr lang="hr-HR"/>
        </a:p>
      </dgm:t>
    </dgm:pt>
    <dgm:pt modelId="{41E31D8B-ADC2-494C-81A2-A8274EE18BCE}">
      <dgm:prSet phldrT="[Tekst]" custT="1"/>
      <dgm:spPr/>
      <dgm:t>
        <a:bodyPr/>
        <a:lstStyle/>
        <a:p>
          <a:r>
            <a:rPr lang="hr-HR" sz="1400" b="1">
              <a:latin typeface="Lato Light" pitchFamily="34" charset="0"/>
              <a:cs typeface="Lato Light" pitchFamily="34" charset="0"/>
            </a:rPr>
            <a:t>prva industrijska revolucija</a:t>
          </a:r>
        </a:p>
      </dgm:t>
    </dgm:pt>
    <dgm:pt modelId="{058D23BA-6B6F-49E8-B0EA-7A38CD870FB7}" type="parTrans" cxnId="{D0E34790-FA1A-47F6-AD61-A5EED1588F38}">
      <dgm:prSet/>
      <dgm:spPr/>
      <dgm:t>
        <a:bodyPr/>
        <a:lstStyle/>
        <a:p>
          <a:endParaRPr lang="hr-HR"/>
        </a:p>
      </dgm:t>
    </dgm:pt>
    <dgm:pt modelId="{F7B5AFAE-C62D-4094-BC07-840CB7D081B9}" type="sibTrans" cxnId="{D0E34790-FA1A-47F6-AD61-A5EED1588F38}">
      <dgm:prSet/>
      <dgm:spPr/>
      <dgm:t>
        <a:bodyPr/>
        <a:lstStyle/>
        <a:p>
          <a:endParaRPr lang="hr-HR"/>
        </a:p>
      </dgm:t>
    </dgm:pt>
    <dgm:pt modelId="{096BD843-1A37-42FD-BEF6-8B26A4AF0245}">
      <dgm:prSet phldrT="[Tekst]" custT="1"/>
      <dgm:spPr/>
      <dgm:t>
        <a:bodyPr/>
        <a:lstStyle/>
        <a:p>
          <a:r>
            <a:rPr lang="hr-HR" sz="1200">
              <a:latin typeface="Lato Light" pitchFamily="34" charset="0"/>
              <a:cs typeface="Lato Light" pitchFamily="34" charset="0"/>
            </a:rPr>
            <a:t>razvoj rudarstva, prometa i poljoprivrede</a:t>
          </a:r>
        </a:p>
      </dgm:t>
    </dgm:pt>
    <dgm:pt modelId="{22A035D1-DCD0-48EB-B770-60CCAD71E9A5}" type="parTrans" cxnId="{07AA8B4A-B0BC-4EDF-9A59-45024006233B}">
      <dgm:prSet/>
      <dgm:spPr/>
      <dgm:t>
        <a:bodyPr/>
        <a:lstStyle/>
        <a:p>
          <a:endParaRPr lang="hr-HR"/>
        </a:p>
      </dgm:t>
    </dgm:pt>
    <dgm:pt modelId="{DB7F67E9-2412-44E7-830E-41946ADDF81E}" type="sibTrans" cxnId="{07AA8B4A-B0BC-4EDF-9A59-45024006233B}">
      <dgm:prSet/>
      <dgm:spPr/>
      <dgm:t>
        <a:bodyPr/>
        <a:lstStyle/>
        <a:p>
          <a:endParaRPr lang="hr-HR"/>
        </a:p>
      </dgm:t>
    </dgm:pt>
    <dgm:pt modelId="{119CF339-6EFA-4FF4-8C4D-F673A0DC1790}">
      <dgm:prSet phldrT="[Tekst]" custT="1"/>
      <dgm:spPr/>
      <dgm:t>
        <a:bodyPr/>
        <a:lstStyle/>
        <a:p>
          <a:r>
            <a:rPr lang="hr-HR" sz="1200" b="1">
              <a:solidFill>
                <a:srgbClr val="C00000"/>
              </a:solidFill>
              <a:latin typeface="Lato Light" pitchFamily="34" charset="0"/>
              <a:cs typeface="Lato Light" pitchFamily="34" charset="0"/>
            </a:rPr>
            <a:t>deagrarizacija, deruralizacija</a:t>
          </a:r>
        </a:p>
      </dgm:t>
    </dgm:pt>
    <dgm:pt modelId="{09A8B9ED-2C0A-4C02-9E24-30B87B5A822F}" type="parTrans" cxnId="{A4041D97-65FC-4BA4-B9F2-FA6043C84844}">
      <dgm:prSet/>
      <dgm:spPr/>
      <dgm:t>
        <a:bodyPr/>
        <a:lstStyle/>
        <a:p>
          <a:endParaRPr lang="hr-HR"/>
        </a:p>
      </dgm:t>
    </dgm:pt>
    <dgm:pt modelId="{2E341CDF-28A1-43E2-A3DA-922DA84AA699}" type="sibTrans" cxnId="{A4041D97-65FC-4BA4-B9F2-FA6043C84844}">
      <dgm:prSet/>
      <dgm:spPr/>
      <dgm:t>
        <a:bodyPr/>
        <a:lstStyle/>
        <a:p>
          <a:endParaRPr lang="hr-HR"/>
        </a:p>
      </dgm:t>
    </dgm:pt>
    <dgm:pt modelId="{D07B6D4D-03F6-410F-897C-21C4D67F80C4}">
      <dgm:prSet phldrT="[Tekst]" custT="1"/>
      <dgm:spPr/>
      <dgm:t>
        <a:bodyPr/>
        <a:lstStyle/>
        <a:p>
          <a:r>
            <a:rPr lang="hr-HR" sz="1400" b="1">
              <a:latin typeface="Lato Light" pitchFamily="34" charset="0"/>
              <a:cs typeface="Lato Light" pitchFamily="34" charset="0"/>
            </a:rPr>
            <a:t>četvrta industrijska revolucija</a:t>
          </a:r>
        </a:p>
      </dgm:t>
    </dgm:pt>
    <dgm:pt modelId="{EB89BBF9-C545-44EA-A4D0-ECEE641A5092}" type="parTrans" cxnId="{94BAA512-14B5-49C0-B6DD-71139AF3C6BC}">
      <dgm:prSet/>
      <dgm:spPr/>
      <dgm:t>
        <a:bodyPr/>
        <a:lstStyle/>
        <a:p>
          <a:endParaRPr lang="hr-HR"/>
        </a:p>
      </dgm:t>
    </dgm:pt>
    <dgm:pt modelId="{E258CF7C-694E-4720-B94D-63A414F30F7C}" type="sibTrans" cxnId="{94BAA512-14B5-49C0-B6DD-71139AF3C6BC}">
      <dgm:prSet/>
      <dgm:spPr/>
      <dgm:t>
        <a:bodyPr/>
        <a:lstStyle/>
        <a:p>
          <a:endParaRPr lang="hr-HR"/>
        </a:p>
      </dgm:t>
    </dgm:pt>
    <dgm:pt modelId="{E97CBE25-78F4-47CC-8A6F-DA5B8A895355}">
      <dgm:prSet phldrT="[Tekst]" custT="1"/>
      <dgm:spPr/>
      <dgm:t>
        <a:bodyPr/>
        <a:lstStyle/>
        <a:p>
          <a:r>
            <a:rPr lang="hr-HR" sz="1200" b="1">
              <a:solidFill>
                <a:srgbClr val="C00000"/>
              </a:solidFill>
              <a:latin typeface="Lato Light" pitchFamily="34" charset="0"/>
              <a:cs typeface="Lato Light" pitchFamily="34" charset="0"/>
            </a:rPr>
            <a:t>globalizacija i informatička revolucija</a:t>
          </a:r>
        </a:p>
      </dgm:t>
    </dgm:pt>
    <dgm:pt modelId="{09200EDD-D639-4376-82A2-3438A3B81254}" type="parTrans" cxnId="{5928B12D-8A4E-4CD7-BD37-615CCF0C76CB}">
      <dgm:prSet/>
      <dgm:spPr/>
      <dgm:t>
        <a:bodyPr/>
        <a:lstStyle/>
        <a:p>
          <a:endParaRPr lang="hr-HR"/>
        </a:p>
      </dgm:t>
    </dgm:pt>
    <dgm:pt modelId="{26A152AA-1D06-4D01-83BF-324FF578628F}" type="sibTrans" cxnId="{5928B12D-8A4E-4CD7-BD37-615CCF0C76CB}">
      <dgm:prSet/>
      <dgm:spPr/>
      <dgm:t>
        <a:bodyPr/>
        <a:lstStyle/>
        <a:p>
          <a:endParaRPr lang="hr-HR"/>
        </a:p>
      </dgm:t>
    </dgm:pt>
    <dgm:pt modelId="{3B5B2B00-ADA1-4C9C-89CE-AFE6C4CF0820}">
      <dgm:prSet phldrT="[Tekst]" custT="1"/>
      <dgm:spPr/>
      <dgm:t>
        <a:bodyPr/>
        <a:lstStyle/>
        <a:p>
          <a:r>
            <a:rPr lang="hr-HR" sz="1200">
              <a:latin typeface="Lato Light" pitchFamily="34" charset="0"/>
              <a:cs typeface="Lato Light" pitchFamily="34" charset="0"/>
            </a:rPr>
            <a:t>razvoj gradova uz industrijske pogone i preseljenje u gradove (</a:t>
          </a:r>
          <a:r>
            <a:rPr lang="hr-HR" sz="1200" b="1">
              <a:solidFill>
                <a:srgbClr val="C00000"/>
              </a:solidFill>
              <a:latin typeface="Lato Light" pitchFamily="34" charset="0"/>
              <a:cs typeface="Lato Light" pitchFamily="34" charset="0"/>
            </a:rPr>
            <a:t>urbanizacija</a:t>
          </a:r>
          <a:r>
            <a:rPr lang="hr-HR" sz="1200">
              <a:latin typeface="Lato Light" pitchFamily="34" charset="0"/>
              <a:cs typeface="Lato Light" pitchFamily="34" charset="0"/>
            </a:rPr>
            <a:t>)</a:t>
          </a:r>
        </a:p>
      </dgm:t>
    </dgm:pt>
    <dgm:pt modelId="{C775D156-4157-4999-A9FB-A268C608A749}" type="parTrans" cxnId="{D6F2CF73-C01A-472B-BEAF-0B45B562925A}">
      <dgm:prSet/>
      <dgm:spPr/>
      <dgm:t>
        <a:bodyPr/>
        <a:lstStyle/>
        <a:p>
          <a:endParaRPr lang="hr-HR"/>
        </a:p>
      </dgm:t>
    </dgm:pt>
    <dgm:pt modelId="{A70964BB-DAD8-4498-B67A-1EA5740A825D}" type="sibTrans" cxnId="{D6F2CF73-C01A-472B-BEAF-0B45B562925A}">
      <dgm:prSet/>
      <dgm:spPr/>
      <dgm:t>
        <a:bodyPr/>
        <a:lstStyle/>
        <a:p>
          <a:endParaRPr lang="hr-HR"/>
        </a:p>
      </dgm:t>
    </dgm:pt>
    <dgm:pt modelId="{2AAAD9C7-6024-489E-986D-79D69233A6B9}">
      <dgm:prSet custT="1"/>
      <dgm:spPr/>
      <dgm:t>
        <a:bodyPr/>
        <a:lstStyle/>
        <a:p>
          <a:r>
            <a:rPr lang="hr-HR" sz="1400" b="1">
              <a:latin typeface="Lato Light" pitchFamily="34" charset="0"/>
              <a:cs typeface="Lato Light" pitchFamily="34" charset="0"/>
            </a:rPr>
            <a:t>druga industrijska revolucija</a:t>
          </a:r>
        </a:p>
      </dgm:t>
    </dgm:pt>
    <dgm:pt modelId="{EC3D2AF7-B91A-4956-8907-3C9C2FDF95B1}" type="parTrans" cxnId="{1DC857BB-8C70-45B2-AEDA-F22C0AA31CD6}">
      <dgm:prSet/>
      <dgm:spPr/>
      <dgm:t>
        <a:bodyPr/>
        <a:lstStyle/>
        <a:p>
          <a:endParaRPr lang="hr-HR"/>
        </a:p>
      </dgm:t>
    </dgm:pt>
    <dgm:pt modelId="{9DC67B89-275B-448F-8EC8-CDBBFF7C6412}" type="sibTrans" cxnId="{1DC857BB-8C70-45B2-AEDA-F22C0AA31CD6}">
      <dgm:prSet/>
      <dgm:spPr/>
      <dgm:t>
        <a:bodyPr/>
        <a:lstStyle/>
        <a:p>
          <a:endParaRPr lang="hr-HR"/>
        </a:p>
      </dgm:t>
    </dgm:pt>
    <dgm:pt modelId="{EC03C562-3FE2-4451-9DAB-375619A91583}">
      <dgm:prSet custT="1"/>
      <dgm:spPr/>
      <dgm:t>
        <a:bodyPr/>
        <a:lstStyle/>
        <a:p>
          <a:endParaRPr lang="hr-HR" sz="1200">
            <a:latin typeface="Lato Light" pitchFamily="34" charset="0"/>
            <a:cs typeface="Lato Light" pitchFamily="34" charset="0"/>
          </a:endParaRPr>
        </a:p>
      </dgm:t>
    </dgm:pt>
    <dgm:pt modelId="{BD3DD584-DC83-435E-8D3A-D96F82291EAB}" type="parTrans" cxnId="{7B2EC48B-B5FD-48F7-92DC-CD4A5DAE2CCD}">
      <dgm:prSet/>
      <dgm:spPr/>
      <dgm:t>
        <a:bodyPr/>
        <a:lstStyle/>
        <a:p>
          <a:endParaRPr lang="hr-HR"/>
        </a:p>
      </dgm:t>
    </dgm:pt>
    <dgm:pt modelId="{A1ED655F-D6F1-451E-81F7-3C323F9C89A3}" type="sibTrans" cxnId="{7B2EC48B-B5FD-48F7-92DC-CD4A5DAE2CCD}">
      <dgm:prSet/>
      <dgm:spPr/>
      <dgm:t>
        <a:bodyPr/>
        <a:lstStyle/>
        <a:p>
          <a:endParaRPr lang="hr-HR"/>
        </a:p>
      </dgm:t>
    </dgm:pt>
    <dgm:pt modelId="{DD848F6D-061F-4C8B-A479-8ECEF6FEB31C}">
      <dgm:prSet custT="1"/>
      <dgm:spPr/>
      <dgm:t>
        <a:bodyPr/>
        <a:lstStyle/>
        <a:p>
          <a:r>
            <a:rPr lang="hr-HR" sz="1200">
              <a:latin typeface="Lato Light" pitchFamily="34" charset="0"/>
              <a:cs typeface="Lato Light" pitchFamily="34" charset="0"/>
            </a:rPr>
            <a:t>gradovi naglo šire u okolicu</a:t>
          </a:r>
        </a:p>
      </dgm:t>
    </dgm:pt>
    <dgm:pt modelId="{2B86DB28-1005-4D70-BC85-A9EC16720476}" type="parTrans" cxnId="{1BD21A83-9B53-4D42-80F5-7E96E22B5156}">
      <dgm:prSet/>
      <dgm:spPr/>
      <dgm:t>
        <a:bodyPr/>
        <a:lstStyle/>
        <a:p>
          <a:endParaRPr lang="hr-HR"/>
        </a:p>
      </dgm:t>
    </dgm:pt>
    <dgm:pt modelId="{F9426080-34E1-40A3-8385-3E820B0FA278}" type="sibTrans" cxnId="{1BD21A83-9B53-4D42-80F5-7E96E22B5156}">
      <dgm:prSet/>
      <dgm:spPr/>
      <dgm:t>
        <a:bodyPr/>
        <a:lstStyle/>
        <a:p>
          <a:endParaRPr lang="hr-HR"/>
        </a:p>
      </dgm:t>
    </dgm:pt>
    <dgm:pt modelId="{6844BAA3-729F-44C7-BAC4-645EF325AC96}">
      <dgm:prSet custT="1"/>
      <dgm:spPr/>
      <dgm:t>
        <a:bodyPr/>
        <a:lstStyle/>
        <a:p>
          <a:r>
            <a:rPr lang="hr-HR" sz="1200">
              <a:latin typeface="Lato Light" pitchFamily="34" charset="0"/>
              <a:cs typeface="Lato Light" pitchFamily="34" charset="0"/>
            </a:rPr>
            <a:t>višemilijunski gradovu u UK i u Francuskoj</a:t>
          </a:r>
        </a:p>
      </dgm:t>
    </dgm:pt>
    <dgm:pt modelId="{76E6340B-34FC-4374-9677-5B68621344B7}" type="parTrans" cxnId="{65E1C605-AF72-4F20-B08B-2DEAE41EBA90}">
      <dgm:prSet/>
      <dgm:spPr/>
      <dgm:t>
        <a:bodyPr/>
        <a:lstStyle/>
        <a:p>
          <a:endParaRPr lang="hr-HR"/>
        </a:p>
      </dgm:t>
    </dgm:pt>
    <dgm:pt modelId="{8269BF48-6597-40E8-91A5-920EE2B40483}" type="sibTrans" cxnId="{65E1C605-AF72-4F20-B08B-2DEAE41EBA90}">
      <dgm:prSet/>
      <dgm:spPr/>
      <dgm:t>
        <a:bodyPr/>
        <a:lstStyle/>
        <a:p>
          <a:endParaRPr lang="hr-HR"/>
        </a:p>
      </dgm:t>
    </dgm:pt>
    <dgm:pt modelId="{B28ACBBE-3104-4D53-A384-01694A48E18F}">
      <dgm:prSet custT="1"/>
      <dgm:spPr/>
      <dgm:t>
        <a:bodyPr/>
        <a:lstStyle/>
        <a:p>
          <a:r>
            <a:rPr lang="hr-HR" sz="1200">
              <a:latin typeface="Lato Light" pitchFamily="34" charset="0"/>
              <a:cs typeface="Lato Light" pitchFamily="34" charset="0"/>
            </a:rPr>
            <a:t>turistička </a:t>
          </a:r>
          <a:r>
            <a:rPr lang="hr-HR" sz="1400" b="1">
              <a:latin typeface="Lato Light" pitchFamily="34" charset="0"/>
              <a:cs typeface="Lato Light" pitchFamily="34" charset="0"/>
            </a:rPr>
            <a:t>putovanja</a:t>
          </a:r>
        </a:p>
      </dgm:t>
    </dgm:pt>
    <dgm:pt modelId="{EF7EF3BD-4010-43F5-8EE5-1CAFBF1C20C6}" type="parTrans" cxnId="{26CBB2C0-07AC-4E3A-AE77-0FA31DD142F9}">
      <dgm:prSet/>
      <dgm:spPr/>
      <dgm:t>
        <a:bodyPr/>
        <a:lstStyle/>
        <a:p>
          <a:endParaRPr lang="hr-HR"/>
        </a:p>
      </dgm:t>
    </dgm:pt>
    <dgm:pt modelId="{C613D5E2-F8CC-4469-9EC8-A3BC4874C956}" type="sibTrans" cxnId="{26CBB2C0-07AC-4E3A-AE77-0FA31DD142F9}">
      <dgm:prSet/>
      <dgm:spPr/>
      <dgm:t>
        <a:bodyPr/>
        <a:lstStyle/>
        <a:p>
          <a:endParaRPr lang="hr-HR"/>
        </a:p>
      </dgm:t>
    </dgm:pt>
    <dgm:pt modelId="{522C7C87-3E41-4393-9E5C-BDC2085B6E5E}">
      <dgm:prSet custT="1"/>
      <dgm:spPr/>
      <dgm:t>
        <a:bodyPr/>
        <a:lstStyle/>
        <a:p>
          <a:r>
            <a:rPr lang="hr-HR" sz="1400" b="1">
              <a:latin typeface="Lato Light" pitchFamily="34" charset="0"/>
              <a:cs typeface="Lato Light" pitchFamily="34" charset="0"/>
            </a:rPr>
            <a:t>treća industrijska revolucija</a:t>
          </a:r>
        </a:p>
      </dgm:t>
    </dgm:pt>
    <dgm:pt modelId="{7FC53541-E62A-4A27-AFCD-27729F88FD14}" type="parTrans" cxnId="{2743D2AA-67C8-477D-A638-E0E2AA98576E}">
      <dgm:prSet/>
      <dgm:spPr/>
      <dgm:t>
        <a:bodyPr/>
        <a:lstStyle/>
        <a:p>
          <a:endParaRPr lang="hr-HR"/>
        </a:p>
      </dgm:t>
    </dgm:pt>
    <dgm:pt modelId="{E61E195F-2EEC-42EB-BF80-43EBA079EE2B}" type="sibTrans" cxnId="{2743D2AA-67C8-477D-A638-E0E2AA98576E}">
      <dgm:prSet/>
      <dgm:spPr/>
      <dgm:t>
        <a:bodyPr/>
        <a:lstStyle/>
        <a:p>
          <a:endParaRPr lang="hr-HR"/>
        </a:p>
      </dgm:t>
    </dgm:pt>
    <dgm:pt modelId="{1C7EFDD1-FA3F-44E0-8C79-15C4B1F09D85}">
      <dgm:prSet custT="1"/>
      <dgm:spPr/>
      <dgm:t>
        <a:bodyPr/>
        <a:lstStyle/>
        <a:p>
          <a:r>
            <a:rPr lang="hr-HR" sz="1200">
              <a:latin typeface="Lato Light" pitchFamily="34" charset="0"/>
              <a:cs typeface="Lato Light" pitchFamily="34" charset="0"/>
            </a:rPr>
            <a:t>ljudsku snagu zamjenjuju strojevi</a:t>
          </a:r>
        </a:p>
      </dgm:t>
    </dgm:pt>
    <dgm:pt modelId="{2A1DB427-EFE8-4925-83E8-529998C9DD48}" type="parTrans" cxnId="{7B04E1A7-1E18-44F6-A75F-65C96CDB2439}">
      <dgm:prSet/>
      <dgm:spPr/>
      <dgm:t>
        <a:bodyPr/>
        <a:lstStyle/>
        <a:p>
          <a:endParaRPr lang="hr-HR"/>
        </a:p>
      </dgm:t>
    </dgm:pt>
    <dgm:pt modelId="{DAD08C27-ECAF-49A2-A8F2-5622DED0B990}" type="sibTrans" cxnId="{7B04E1A7-1E18-44F6-A75F-65C96CDB2439}">
      <dgm:prSet/>
      <dgm:spPr/>
      <dgm:t>
        <a:bodyPr/>
        <a:lstStyle/>
        <a:p>
          <a:endParaRPr lang="hr-HR"/>
        </a:p>
      </dgm:t>
    </dgm:pt>
    <dgm:pt modelId="{6019598F-097F-4299-B59A-B0CCC629BBCB}">
      <dgm:prSet custT="1"/>
      <dgm:spPr/>
      <dgm:t>
        <a:bodyPr/>
        <a:lstStyle/>
        <a:p>
          <a:r>
            <a:rPr lang="hr-HR" sz="1200">
              <a:latin typeface="Lato Light" pitchFamily="34" charset="0"/>
              <a:cs typeface="Lato Light" pitchFamily="34" charset="0"/>
            </a:rPr>
            <a:t>automatizacija proizvodnje</a:t>
          </a:r>
        </a:p>
      </dgm:t>
    </dgm:pt>
    <dgm:pt modelId="{A89AED92-5FF8-45D5-9463-39F8C4D0B402}" type="parTrans" cxnId="{10151ADE-5EB5-4C85-B4EC-2360A324A080}">
      <dgm:prSet/>
      <dgm:spPr/>
      <dgm:t>
        <a:bodyPr/>
        <a:lstStyle/>
        <a:p>
          <a:endParaRPr lang="hr-HR"/>
        </a:p>
      </dgm:t>
    </dgm:pt>
    <dgm:pt modelId="{7058634B-D8EF-4722-AE40-70FD4E65F40F}" type="sibTrans" cxnId="{10151ADE-5EB5-4C85-B4EC-2360A324A080}">
      <dgm:prSet/>
      <dgm:spPr/>
      <dgm:t>
        <a:bodyPr/>
        <a:lstStyle/>
        <a:p>
          <a:endParaRPr lang="hr-HR"/>
        </a:p>
      </dgm:t>
    </dgm:pt>
    <dgm:pt modelId="{1AFDB6D9-2FC4-4F4A-9FD7-989F234B65AA}">
      <dgm:prSet custT="1"/>
      <dgm:spPr/>
      <dgm:t>
        <a:bodyPr/>
        <a:lstStyle/>
        <a:p>
          <a:r>
            <a:rPr lang="hr-HR" sz="1200">
              <a:latin typeface="Lato Light" pitchFamily="34" charset="0"/>
              <a:cs typeface="Lato Light" pitchFamily="34" charset="0"/>
            </a:rPr>
            <a:t>raste udio zaposlenih u tercijarnim djelatnostima</a:t>
          </a:r>
        </a:p>
      </dgm:t>
    </dgm:pt>
    <dgm:pt modelId="{1BA0156D-D7DA-407F-A9DC-ABD209F917B2}" type="parTrans" cxnId="{250587CE-48D1-4189-9737-AFC973485CCA}">
      <dgm:prSet/>
      <dgm:spPr/>
      <dgm:t>
        <a:bodyPr/>
        <a:lstStyle/>
        <a:p>
          <a:endParaRPr lang="hr-HR"/>
        </a:p>
      </dgm:t>
    </dgm:pt>
    <dgm:pt modelId="{9004A0AB-A55B-4B19-805B-7A6A2F6ED17A}" type="sibTrans" cxnId="{250587CE-48D1-4189-9737-AFC973485CCA}">
      <dgm:prSet/>
      <dgm:spPr/>
      <dgm:t>
        <a:bodyPr/>
        <a:lstStyle/>
        <a:p>
          <a:endParaRPr lang="hr-HR"/>
        </a:p>
      </dgm:t>
    </dgm:pt>
    <dgm:pt modelId="{EEC01655-6B5F-418C-A8A1-FFCC6B0506D5}">
      <dgm:prSet custT="1"/>
      <dgm:spPr/>
      <dgm:t>
        <a:bodyPr/>
        <a:lstStyle/>
        <a:p>
          <a:r>
            <a:rPr lang="hr-HR" sz="1200" b="1">
              <a:solidFill>
                <a:srgbClr val="C00000"/>
              </a:solidFill>
              <a:latin typeface="Lato Light" pitchFamily="34" charset="0"/>
              <a:cs typeface="Lato Light" pitchFamily="34" charset="0"/>
            </a:rPr>
            <a:t>multinacionalne kompanije</a:t>
          </a:r>
        </a:p>
      </dgm:t>
    </dgm:pt>
    <dgm:pt modelId="{352C2B2D-818C-4071-B21A-265A11EE261B}" type="parTrans" cxnId="{E3DED216-CB26-428A-AE85-AE539D399A10}">
      <dgm:prSet/>
      <dgm:spPr/>
      <dgm:t>
        <a:bodyPr/>
        <a:lstStyle/>
        <a:p>
          <a:endParaRPr lang="hr-HR"/>
        </a:p>
      </dgm:t>
    </dgm:pt>
    <dgm:pt modelId="{26BEF2B6-83E6-44B4-BEEB-4F21ED30CA3C}" type="sibTrans" cxnId="{E3DED216-CB26-428A-AE85-AE539D399A10}">
      <dgm:prSet/>
      <dgm:spPr/>
      <dgm:t>
        <a:bodyPr/>
        <a:lstStyle/>
        <a:p>
          <a:endParaRPr lang="hr-HR"/>
        </a:p>
      </dgm:t>
    </dgm:pt>
    <dgm:pt modelId="{B9548EF8-76AD-4BB0-B1D5-44990F791D33}">
      <dgm:prSet phldrT="[Tekst]" custT="1"/>
      <dgm:spPr/>
      <dgm:t>
        <a:bodyPr/>
        <a:lstStyle/>
        <a:p>
          <a:r>
            <a:rPr lang="hr-HR" sz="1200">
              <a:latin typeface="Lato Light" pitchFamily="34" charset="0"/>
              <a:cs typeface="Lato Light" pitchFamily="34" charset="0"/>
            </a:rPr>
            <a:t>razvoj industrije u lukama, razvoj prometa</a:t>
          </a:r>
        </a:p>
      </dgm:t>
    </dgm:pt>
    <dgm:pt modelId="{CA7EB1A4-B397-43D0-A257-415BB2F507A7}" type="parTrans" cxnId="{442F8ABC-FB04-4405-B154-923CB0E7ABD0}">
      <dgm:prSet/>
      <dgm:spPr/>
      <dgm:t>
        <a:bodyPr/>
        <a:lstStyle/>
        <a:p>
          <a:endParaRPr lang="hr-HR"/>
        </a:p>
      </dgm:t>
    </dgm:pt>
    <dgm:pt modelId="{F923BA1C-7F16-487F-8939-3FCCF1162F21}" type="sibTrans" cxnId="{442F8ABC-FB04-4405-B154-923CB0E7ABD0}">
      <dgm:prSet/>
      <dgm:spPr/>
      <dgm:t>
        <a:bodyPr/>
        <a:lstStyle/>
        <a:p>
          <a:endParaRPr lang="hr-HR"/>
        </a:p>
      </dgm:t>
    </dgm:pt>
    <dgm:pt modelId="{69BB356A-25BE-4139-99A4-5E55CB276476}" type="pres">
      <dgm:prSet presAssocID="{105FE648-3855-4641-AB9A-799FEA6914F2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010F545E-856E-48F2-A689-A975FB480937}" type="pres">
      <dgm:prSet presAssocID="{41E31D8B-ADC2-494C-81A2-A8274EE18BCE}" presName="linNode" presStyleCnt="0"/>
      <dgm:spPr/>
    </dgm:pt>
    <dgm:pt modelId="{B42C83BA-DACB-44DF-85E3-AAC8923642F9}" type="pres">
      <dgm:prSet presAssocID="{41E31D8B-ADC2-494C-81A2-A8274EE18BCE}" presName="parentShp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0AC37A6-E071-4292-8AE7-CEB7A240BEAD}" type="pres">
      <dgm:prSet presAssocID="{41E31D8B-ADC2-494C-81A2-A8274EE18BCE}" presName="childShp" presStyleLbl="b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18A89C9-8949-4FE2-8D51-BB9725861458}" type="pres">
      <dgm:prSet presAssocID="{F7B5AFAE-C62D-4094-BC07-840CB7D081B9}" presName="spacing" presStyleCnt="0"/>
      <dgm:spPr/>
    </dgm:pt>
    <dgm:pt modelId="{1F1DC046-595A-4866-A483-C9A227A37AE8}" type="pres">
      <dgm:prSet presAssocID="{2AAAD9C7-6024-489E-986D-79D69233A6B9}" presName="linNode" presStyleCnt="0"/>
      <dgm:spPr/>
    </dgm:pt>
    <dgm:pt modelId="{379F2E35-DD4B-4EFC-8F85-807A15499F25}" type="pres">
      <dgm:prSet presAssocID="{2AAAD9C7-6024-489E-986D-79D69233A6B9}" presName="parentShp" presStyleLbl="node1" presStyleIdx="1" presStyleCnt="4" custLinFactNeighborY="-285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42E742E-DBC4-4DD6-8464-A2C70BB78D5C}" type="pres">
      <dgm:prSet presAssocID="{2AAAD9C7-6024-489E-986D-79D69233A6B9}" presName="childShp" presStyleLbl="b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2251636-8C3F-4130-9967-CC569C0620AE}" type="pres">
      <dgm:prSet presAssocID="{9DC67B89-275B-448F-8EC8-CDBBFF7C6412}" presName="spacing" presStyleCnt="0"/>
      <dgm:spPr/>
    </dgm:pt>
    <dgm:pt modelId="{8278408A-AC0A-42BB-94EF-162A556D1094}" type="pres">
      <dgm:prSet presAssocID="{522C7C87-3E41-4393-9E5C-BDC2085B6E5E}" presName="linNode" presStyleCnt="0"/>
      <dgm:spPr/>
    </dgm:pt>
    <dgm:pt modelId="{3AC67148-4619-4350-94BF-A47AC869B0FE}" type="pres">
      <dgm:prSet presAssocID="{522C7C87-3E41-4393-9E5C-BDC2085B6E5E}" presName="parentShp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9736D314-4280-43ED-B41C-D5E1EDD8BC16}" type="pres">
      <dgm:prSet presAssocID="{522C7C87-3E41-4393-9E5C-BDC2085B6E5E}" presName="childShp" presStyleLbl="b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71B8CAC-756D-4275-9607-AA9F1F9614D5}" type="pres">
      <dgm:prSet presAssocID="{E61E195F-2EEC-42EB-BF80-43EBA079EE2B}" presName="spacing" presStyleCnt="0"/>
      <dgm:spPr/>
    </dgm:pt>
    <dgm:pt modelId="{6714EE72-F78E-4C24-B924-5B2502CA038E}" type="pres">
      <dgm:prSet presAssocID="{D07B6D4D-03F6-410F-897C-21C4D67F80C4}" presName="linNode" presStyleCnt="0"/>
      <dgm:spPr/>
    </dgm:pt>
    <dgm:pt modelId="{B48C38B6-6D8C-44B7-AFEB-E3E3009E1441}" type="pres">
      <dgm:prSet presAssocID="{D07B6D4D-03F6-410F-897C-21C4D67F80C4}" presName="parentShp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B57E1D5-9526-4878-BB03-054779565B5E}" type="pres">
      <dgm:prSet presAssocID="{D07B6D4D-03F6-410F-897C-21C4D67F80C4}" presName="childShp" presStyleLbl="b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01C39570-17D8-4AFD-B717-BFEF1E491AEE}" type="presOf" srcId="{B9548EF8-76AD-4BB0-B1D5-44990F791D33}" destId="{8B57E1D5-9526-4878-BB03-054779565B5E}" srcOrd="0" destOrd="1" presId="urn:microsoft.com/office/officeart/2005/8/layout/vList6"/>
    <dgm:cxn modelId="{94BAA512-14B5-49C0-B6DD-71139AF3C6BC}" srcId="{105FE648-3855-4641-AB9A-799FEA6914F2}" destId="{D07B6D4D-03F6-410F-897C-21C4D67F80C4}" srcOrd="3" destOrd="0" parTransId="{EB89BBF9-C545-44EA-A4D0-ECEE641A5092}" sibTransId="{E258CF7C-694E-4720-B94D-63A414F30F7C}"/>
    <dgm:cxn modelId="{45C7BF0D-0AA1-4145-A3F4-FF6177F217DF}" type="presOf" srcId="{2AAAD9C7-6024-489E-986D-79D69233A6B9}" destId="{379F2E35-DD4B-4EFC-8F85-807A15499F25}" srcOrd="0" destOrd="0" presId="urn:microsoft.com/office/officeart/2005/8/layout/vList6"/>
    <dgm:cxn modelId="{07AA8B4A-B0BC-4EDF-9A59-45024006233B}" srcId="{41E31D8B-ADC2-494C-81A2-A8274EE18BCE}" destId="{096BD843-1A37-42FD-BEF6-8B26A4AF0245}" srcOrd="0" destOrd="0" parTransId="{22A035D1-DCD0-48EB-B770-60CCAD71E9A5}" sibTransId="{DB7F67E9-2412-44E7-830E-41946ADDF81E}"/>
    <dgm:cxn modelId="{2A36195E-74D7-4603-B518-F4523F679C67}" type="presOf" srcId="{119CF339-6EFA-4FF4-8C4D-F673A0DC1790}" destId="{60AC37A6-E071-4292-8AE7-CEB7A240BEAD}" srcOrd="0" destOrd="1" presId="urn:microsoft.com/office/officeart/2005/8/layout/vList6"/>
    <dgm:cxn modelId="{250587CE-48D1-4189-9737-AFC973485CCA}" srcId="{522C7C87-3E41-4393-9E5C-BDC2085B6E5E}" destId="{1AFDB6D9-2FC4-4F4A-9FD7-989F234B65AA}" srcOrd="2" destOrd="0" parTransId="{1BA0156D-D7DA-407F-A9DC-ABD209F917B2}" sibTransId="{9004A0AB-A55B-4B19-805B-7A6A2F6ED17A}"/>
    <dgm:cxn modelId="{0F3BE649-E702-4C43-869F-C05A329975CE}" type="presOf" srcId="{1C7EFDD1-FA3F-44E0-8C79-15C4B1F09D85}" destId="{9736D314-4280-43ED-B41C-D5E1EDD8BC16}" srcOrd="0" destOrd="0" presId="urn:microsoft.com/office/officeart/2005/8/layout/vList6"/>
    <dgm:cxn modelId="{12E1E7A0-AD79-4E01-ABB2-2824FE6B9930}" type="presOf" srcId="{EEC01655-6B5F-418C-A8A1-FFCC6B0506D5}" destId="{9736D314-4280-43ED-B41C-D5E1EDD8BC16}" srcOrd="0" destOrd="3" presId="urn:microsoft.com/office/officeart/2005/8/layout/vList6"/>
    <dgm:cxn modelId="{F8D23B88-06DE-48DF-A04D-6DDBAB00F097}" type="presOf" srcId="{41E31D8B-ADC2-494C-81A2-A8274EE18BCE}" destId="{B42C83BA-DACB-44DF-85E3-AAC8923642F9}" srcOrd="0" destOrd="0" presId="urn:microsoft.com/office/officeart/2005/8/layout/vList6"/>
    <dgm:cxn modelId="{7B04E1A7-1E18-44F6-A75F-65C96CDB2439}" srcId="{522C7C87-3E41-4393-9E5C-BDC2085B6E5E}" destId="{1C7EFDD1-FA3F-44E0-8C79-15C4B1F09D85}" srcOrd="0" destOrd="0" parTransId="{2A1DB427-EFE8-4925-83E8-529998C9DD48}" sibTransId="{DAD08C27-ECAF-49A2-A8F2-5622DED0B990}"/>
    <dgm:cxn modelId="{62756AAF-897F-4A5A-A7A6-5D66BC9D5A74}" type="presOf" srcId="{E97CBE25-78F4-47CC-8A6F-DA5B8A895355}" destId="{8B57E1D5-9526-4878-BB03-054779565B5E}" srcOrd="0" destOrd="0" presId="urn:microsoft.com/office/officeart/2005/8/layout/vList6"/>
    <dgm:cxn modelId="{0CDE5E82-B708-4BBE-BDA0-E7D9BCBC0A54}" type="presOf" srcId="{B28ACBBE-3104-4D53-A384-01694A48E18F}" destId="{B42E742E-DBC4-4DD6-8464-A2C70BB78D5C}" srcOrd="0" destOrd="3" presId="urn:microsoft.com/office/officeart/2005/8/layout/vList6"/>
    <dgm:cxn modelId="{E3DED216-CB26-428A-AE85-AE539D399A10}" srcId="{522C7C87-3E41-4393-9E5C-BDC2085B6E5E}" destId="{EEC01655-6B5F-418C-A8A1-FFCC6B0506D5}" srcOrd="3" destOrd="0" parTransId="{352C2B2D-818C-4071-B21A-265A11EE261B}" sibTransId="{26BEF2B6-83E6-44B4-BEEB-4F21ED30CA3C}"/>
    <dgm:cxn modelId="{26CBB2C0-07AC-4E3A-AE77-0FA31DD142F9}" srcId="{2AAAD9C7-6024-489E-986D-79D69233A6B9}" destId="{B28ACBBE-3104-4D53-A384-01694A48E18F}" srcOrd="3" destOrd="0" parTransId="{EF7EF3BD-4010-43F5-8EE5-1CAFBF1C20C6}" sibTransId="{C613D5E2-F8CC-4469-9EC8-A3BC4874C956}"/>
    <dgm:cxn modelId="{FC8DF572-CDFE-4C9E-AD8E-2A98297AAC73}" type="presOf" srcId="{DD848F6D-061F-4C8B-A479-8ECEF6FEB31C}" destId="{B42E742E-DBC4-4DD6-8464-A2C70BB78D5C}" srcOrd="0" destOrd="1" presId="urn:microsoft.com/office/officeart/2005/8/layout/vList6"/>
    <dgm:cxn modelId="{944999A7-6053-4BFA-A450-BDCAFF38DB01}" type="presOf" srcId="{1AFDB6D9-2FC4-4F4A-9FD7-989F234B65AA}" destId="{9736D314-4280-43ED-B41C-D5E1EDD8BC16}" srcOrd="0" destOrd="2" presId="urn:microsoft.com/office/officeart/2005/8/layout/vList6"/>
    <dgm:cxn modelId="{2743D2AA-67C8-477D-A638-E0E2AA98576E}" srcId="{105FE648-3855-4641-AB9A-799FEA6914F2}" destId="{522C7C87-3E41-4393-9E5C-BDC2085B6E5E}" srcOrd="2" destOrd="0" parTransId="{7FC53541-E62A-4A27-AFCD-27729F88FD14}" sibTransId="{E61E195F-2EEC-42EB-BF80-43EBA079EE2B}"/>
    <dgm:cxn modelId="{10151ADE-5EB5-4C85-B4EC-2360A324A080}" srcId="{522C7C87-3E41-4393-9E5C-BDC2085B6E5E}" destId="{6019598F-097F-4299-B59A-B0CCC629BBCB}" srcOrd="1" destOrd="0" parTransId="{A89AED92-5FF8-45D5-9463-39F8C4D0B402}" sibTransId="{7058634B-D8EF-4722-AE40-70FD4E65F40F}"/>
    <dgm:cxn modelId="{21095802-829C-4981-B414-B71555AC7062}" type="presOf" srcId="{6844BAA3-729F-44C7-BAC4-645EF325AC96}" destId="{B42E742E-DBC4-4DD6-8464-A2C70BB78D5C}" srcOrd="0" destOrd="2" presId="urn:microsoft.com/office/officeart/2005/8/layout/vList6"/>
    <dgm:cxn modelId="{B69EF510-96BC-49C7-91E4-39CB578B3070}" type="presOf" srcId="{D07B6D4D-03F6-410F-897C-21C4D67F80C4}" destId="{B48C38B6-6D8C-44B7-AFEB-E3E3009E1441}" srcOrd="0" destOrd="0" presId="urn:microsoft.com/office/officeart/2005/8/layout/vList6"/>
    <dgm:cxn modelId="{65E1C605-AF72-4F20-B08B-2DEAE41EBA90}" srcId="{2AAAD9C7-6024-489E-986D-79D69233A6B9}" destId="{6844BAA3-729F-44C7-BAC4-645EF325AC96}" srcOrd="2" destOrd="0" parTransId="{76E6340B-34FC-4374-9677-5B68621344B7}" sibTransId="{8269BF48-6597-40E8-91A5-920EE2B40483}"/>
    <dgm:cxn modelId="{4ABFE2F3-67E3-4657-AED9-D03C362FF74A}" type="presOf" srcId="{3B5B2B00-ADA1-4C9C-89CE-AFE6C4CF0820}" destId="{60AC37A6-E071-4292-8AE7-CEB7A240BEAD}" srcOrd="0" destOrd="2" presId="urn:microsoft.com/office/officeart/2005/8/layout/vList6"/>
    <dgm:cxn modelId="{7B2EC48B-B5FD-48F7-92DC-CD4A5DAE2CCD}" srcId="{2AAAD9C7-6024-489E-986D-79D69233A6B9}" destId="{EC03C562-3FE2-4451-9DAB-375619A91583}" srcOrd="0" destOrd="0" parTransId="{BD3DD584-DC83-435E-8D3A-D96F82291EAB}" sibTransId="{A1ED655F-D6F1-451E-81F7-3C323F9C89A3}"/>
    <dgm:cxn modelId="{C901BEFD-3015-4928-8C97-21126485AE1F}" type="presOf" srcId="{096BD843-1A37-42FD-BEF6-8B26A4AF0245}" destId="{60AC37A6-E071-4292-8AE7-CEB7A240BEAD}" srcOrd="0" destOrd="0" presId="urn:microsoft.com/office/officeart/2005/8/layout/vList6"/>
    <dgm:cxn modelId="{2FEB2241-8189-4E03-9EEC-43F8B9D62E04}" type="presOf" srcId="{105FE648-3855-4641-AB9A-799FEA6914F2}" destId="{69BB356A-25BE-4139-99A4-5E55CB276476}" srcOrd="0" destOrd="0" presId="urn:microsoft.com/office/officeart/2005/8/layout/vList6"/>
    <dgm:cxn modelId="{D6F2CF73-C01A-472B-BEAF-0B45B562925A}" srcId="{41E31D8B-ADC2-494C-81A2-A8274EE18BCE}" destId="{3B5B2B00-ADA1-4C9C-89CE-AFE6C4CF0820}" srcOrd="2" destOrd="0" parTransId="{C775D156-4157-4999-A9FB-A268C608A749}" sibTransId="{A70964BB-DAD8-4498-B67A-1EA5740A825D}"/>
    <dgm:cxn modelId="{5928B12D-8A4E-4CD7-BD37-615CCF0C76CB}" srcId="{D07B6D4D-03F6-410F-897C-21C4D67F80C4}" destId="{E97CBE25-78F4-47CC-8A6F-DA5B8A895355}" srcOrd="0" destOrd="0" parTransId="{09200EDD-D639-4376-82A2-3438A3B81254}" sibTransId="{26A152AA-1D06-4D01-83BF-324FF578628F}"/>
    <dgm:cxn modelId="{5790CFDC-D1FD-4680-85F9-0AA008258B98}" type="presOf" srcId="{6019598F-097F-4299-B59A-B0CCC629BBCB}" destId="{9736D314-4280-43ED-B41C-D5E1EDD8BC16}" srcOrd="0" destOrd="1" presId="urn:microsoft.com/office/officeart/2005/8/layout/vList6"/>
    <dgm:cxn modelId="{621EC00A-EDF2-4D20-9332-FD9AD2ECF60F}" type="presOf" srcId="{522C7C87-3E41-4393-9E5C-BDC2085B6E5E}" destId="{3AC67148-4619-4350-94BF-A47AC869B0FE}" srcOrd="0" destOrd="0" presId="urn:microsoft.com/office/officeart/2005/8/layout/vList6"/>
    <dgm:cxn modelId="{1BD21A83-9B53-4D42-80F5-7E96E22B5156}" srcId="{2AAAD9C7-6024-489E-986D-79D69233A6B9}" destId="{DD848F6D-061F-4C8B-A479-8ECEF6FEB31C}" srcOrd="1" destOrd="0" parTransId="{2B86DB28-1005-4D70-BC85-A9EC16720476}" sibTransId="{F9426080-34E1-40A3-8385-3E820B0FA278}"/>
    <dgm:cxn modelId="{A4041D97-65FC-4BA4-B9F2-FA6043C84844}" srcId="{41E31D8B-ADC2-494C-81A2-A8274EE18BCE}" destId="{119CF339-6EFA-4FF4-8C4D-F673A0DC1790}" srcOrd="1" destOrd="0" parTransId="{09A8B9ED-2C0A-4C02-9E24-30B87B5A822F}" sibTransId="{2E341CDF-28A1-43E2-A3DA-922DA84AA699}"/>
    <dgm:cxn modelId="{1DC857BB-8C70-45B2-AEDA-F22C0AA31CD6}" srcId="{105FE648-3855-4641-AB9A-799FEA6914F2}" destId="{2AAAD9C7-6024-489E-986D-79D69233A6B9}" srcOrd="1" destOrd="0" parTransId="{EC3D2AF7-B91A-4956-8907-3C9C2FDF95B1}" sibTransId="{9DC67B89-275B-448F-8EC8-CDBBFF7C6412}"/>
    <dgm:cxn modelId="{5E66218B-CC2A-4DF8-A8A1-ACBB65C98C40}" type="presOf" srcId="{EC03C562-3FE2-4451-9DAB-375619A91583}" destId="{B42E742E-DBC4-4DD6-8464-A2C70BB78D5C}" srcOrd="0" destOrd="0" presId="urn:microsoft.com/office/officeart/2005/8/layout/vList6"/>
    <dgm:cxn modelId="{D0E34790-FA1A-47F6-AD61-A5EED1588F38}" srcId="{105FE648-3855-4641-AB9A-799FEA6914F2}" destId="{41E31D8B-ADC2-494C-81A2-A8274EE18BCE}" srcOrd="0" destOrd="0" parTransId="{058D23BA-6B6F-49E8-B0EA-7A38CD870FB7}" sibTransId="{F7B5AFAE-C62D-4094-BC07-840CB7D081B9}"/>
    <dgm:cxn modelId="{442F8ABC-FB04-4405-B154-923CB0E7ABD0}" srcId="{D07B6D4D-03F6-410F-897C-21C4D67F80C4}" destId="{B9548EF8-76AD-4BB0-B1D5-44990F791D33}" srcOrd="1" destOrd="0" parTransId="{CA7EB1A4-B397-43D0-A257-415BB2F507A7}" sibTransId="{F923BA1C-7F16-487F-8939-3FCCF1162F21}"/>
    <dgm:cxn modelId="{DC604510-E49D-4946-9798-ADB5F5B9E5C4}" type="presParOf" srcId="{69BB356A-25BE-4139-99A4-5E55CB276476}" destId="{010F545E-856E-48F2-A689-A975FB480937}" srcOrd="0" destOrd="0" presId="urn:microsoft.com/office/officeart/2005/8/layout/vList6"/>
    <dgm:cxn modelId="{7620ACF2-E571-48AF-88C2-E45604EFD8EF}" type="presParOf" srcId="{010F545E-856E-48F2-A689-A975FB480937}" destId="{B42C83BA-DACB-44DF-85E3-AAC8923642F9}" srcOrd="0" destOrd="0" presId="urn:microsoft.com/office/officeart/2005/8/layout/vList6"/>
    <dgm:cxn modelId="{AF40793D-69FA-4E74-B7D1-78D28E0A174D}" type="presParOf" srcId="{010F545E-856E-48F2-A689-A975FB480937}" destId="{60AC37A6-E071-4292-8AE7-CEB7A240BEAD}" srcOrd="1" destOrd="0" presId="urn:microsoft.com/office/officeart/2005/8/layout/vList6"/>
    <dgm:cxn modelId="{9D061CD3-E9C3-475A-92D5-E7A643A2272A}" type="presParOf" srcId="{69BB356A-25BE-4139-99A4-5E55CB276476}" destId="{C18A89C9-8949-4FE2-8D51-BB9725861458}" srcOrd="1" destOrd="0" presId="urn:microsoft.com/office/officeart/2005/8/layout/vList6"/>
    <dgm:cxn modelId="{651C740D-28A1-4698-B468-D25E4B08D7B9}" type="presParOf" srcId="{69BB356A-25BE-4139-99A4-5E55CB276476}" destId="{1F1DC046-595A-4866-A483-C9A227A37AE8}" srcOrd="2" destOrd="0" presId="urn:microsoft.com/office/officeart/2005/8/layout/vList6"/>
    <dgm:cxn modelId="{87E69CE7-85C2-4BAB-B37A-BE3DF9F1A6D0}" type="presParOf" srcId="{1F1DC046-595A-4866-A483-C9A227A37AE8}" destId="{379F2E35-DD4B-4EFC-8F85-807A15499F25}" srcOrd="0" destOrd="0" presId="urn:microsoft.com/office/officeart/2005/8/layout/vList6"/>
    <dgm:cxn modelId="{F22ED506-8690-48EE-8235-51A78028E162}" type="presParOf" srcId="{1F1DC046-595A-4866-A483-C9A227A37AE8}" destId="{B42E742E-DBC4-4DD6-8464-A2C70BB78D5C}" srcOrd="1" destOrd="0" presId="urn:microsoft.com/office/officeart/2005/8/layout/vList6"/>
    <dgm:cxn modelId="{6AE0714A-CD85-468D-973F-5A04D9D873B7}" type="presParOf" srcId="{69BB356A-25BE-4139-99A4-5E55CB276476}" destId="{F2251636-8C3F-4130-9967-CC569C0620AE}" srcOrd="3" destOrd="0" presId="urn:microsoft.com/office/officeart/2005/8/layout/vList6"/>
    <dgm:cxn modelId="{6A0D96B4-0A62-442E-98AE-54E75B4FB609}" type="presParOf" srcId="{69BB356A-25BE-4139-99A4-5E55CB276476}" destId="{8278408A-AC0A-42BB-94EF-162A556D1094}" srcOrd="4" destOrd="0" presId="urn:microsoft.com/office/officeart/2005/8/layout/vList6"/>
    <dgm:cxn modelId="{57DA1262-8BBB-4F1D-BC35-EE7800185CAA}" type="presParOf" srcId="{8278408A-AC0A-42BB-94EF-162A556D1094}" destId="{3AC67148-4619-4350-94BF-A47AC869B0FE}" srcOrd="0" destOrd="0" presId="urn:microsoft.com/office/officeart/2005/8/layout/vList6"/>
    <dgm:cxn modelId="{05B1C7F4-A0ED-40FB-A172-095907F34BF7}" type="presParOf" srcId="{8278408A-AC0A-42BB-94EF-162A556D1094}" destId="{9736D314-4280-43ED-B41C-D5E1EDD8BC16}" srcOrd="1" destOrd="0" presId="urn:microsoft.com/office/officeart/2005/8/layout/vList6"/>
    <dgm:cxn modelId="{89A4FEE0-BA1E-4DDB-8F6A-357C9CAE3904}" type="presParOf" srcId="{69BB356A-25BE-4139-99A4-5E55CB276476}" destId="{E71B8CAC-756D-4275-9607-AA9F1F9614D5}" srcOrd="5" destOrd="0" presId="urn:microsoft.com/office/officeart/2005/8/layout/vList6"/>
    <dgm:cxn modelId="{4B7208B8-57F6-4681-9EA9-1D3876461BB8}" type="presParOf" srcId="{69BB356A-25BE-4139-99A4-5E55CB276476}" destId="{6714EE72-F78E-4C24-B924-5B2502CA038E}" srcOrd="6" destOrd="0" presId="urn:microsoft.com/office/officeart/2005/8/layout/vList6"/>
    <dgm:cxn modelId="{9EDAD084-C88E-4827-A6DF-DF96A5D88A46}" type="presParOf" srcId="{6714EE72-F78E-4C24-B924-5B2502CA038E}" destId="{B48C38B6-6D8C-44B7-AFEB-E3E3009E1441}" srcOrd="0" destOrd="0" presId="urn:microsoft.com/office/officeart/2005/8/layout/vList6"/>
    <dgm:cxn modelId="{B086BC38-06B3-4585-8554-3EEB1DF0CEEF}" type="presParOf" srcId="{6714EE72-F78E-4C24-B924-5B2502CA038E}" destId="{8B57E1D5-9526-4878-BB03-054779565B5E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E93F729-CB0F-4D12-A5D1-54C453669AD3}" type="doc">
      <dgm:prSet loTypeId="urn:microsoft.com/office/officeart/2005/8/layout/default#1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hr-HR"/>
        </a:p>
      </dgm:t>
    </dgm:pt>
    <dgm:pt modelId="{1965FEC4-074D-4828-B7F2-EE56EC855DC5}">
      <dgm:prSet phldrT="[Tekst]" custT="1"/>
      <dgm:spPr/>
      <dgm:t>
        <a:bodyPr/>
        <a:lstStyle/>
        <a:p>
          <a:r>
            <a:rPr lang="hr-HR" sz="1200" b="1"/>
            <a:t>aglomeracija </a:t>
          </a:r>
          <a:r>
            <a:rPr lang="hr-HR" sz="1200"/>
            <a:t>- grad i urbanizirana okolica</a:t>
          </a:r>
        </a:p>
      </dgm:t>
    </dgm:pt>
    <dgm:pt modelId="{2A70C591-1405-45C9-B3D5-103346295377}" type="parTrans" cxnId="{BF10DA58-C0D5-461B-B9F4-C1080FDCDF82}">
      <dgm:prSet/>
      <dgm:spPr/>
      <dgm:t>
        <a:bodyPr/>
        <a:lstStyle/>
        <a:p>
          <a:endParaRPr lang="hr-HR"/>
        </a:p>
      </dgm:t>
    </dgm:pt>
    <dgm:pt modelId="{99DE8D8A-AC46-4D82-9B69-B41353DFC13B}" type="sibTrans" cxnId="{BF10DA58-C0D5-461B-B9F4-C1080FDCDF82}">
      <dgm:prSet/>
      <dgm:spPr/>
      <dgm:t>
        <a:bodyPr/>
        <a:lstStyle/>
        <a:p>
          <a:endParaRPr lang="hr-HR"/>
        </a:p>
      </dgm:t>
    </dgm:pt>
    <dgm:pt modelId="{62A33CC3-17EB-4351-ACAE-D686D249BE12}">
      <dgm:prSet phldrT="[Tekst]" custT="1"/>
      <dgm:spPr/>
      <dgm:t>
        <a:bodyPr/>
        <a:lstStyle/>
        <a:p>
          <a:r>
            <a:rPr lang="hr-HR" sz="1200" b="1"/>
            <a:t>konurbacije -</a:t>
          </a:r>
          <a:r>
            <a:rPr lang="hr-HR" sz="1200"/>
            <a:t> područja sraslih gradova</a:t>
          </a:r>
        </a:p>
      </dgm:t>
    </dgm:pt>
    <dgm:pt modelId="{FB261D4C-AC17-41D1-9A2E-5ADC29DE27C6}" type="parTrans" cxnId="{247B2650-0E83-45F1-A203-DC15E8C697AB}">
      <dgm:prSet/>
      <dgm:spPr/>
      <dgm:t>
        <a:bodyPr/>
        <a:lstStyle/>
        <a:p>
          <a:endParaRPr lang="hr-HR"/>
        </a:p>
      </dgm:t>
    </dgm:pt>
    <dgm:pt modelId="{02D7868A-DA3A-418B-AC1B-D2FFE06F299A}" type="sibTrans" cxnId="{247B2650-0E83-45F1-A203-DC15E8C697AB}">
      <dgm:prSet/>
      <dgm:spPr/>
      <dgm:t>
        <a:bodyPr/>
        <a:lstStyle/>
        <a:p>
          <a:endParaRPr lang="hr-HR"/>
        </a:p>
      </dgm:t>
    </dgm:pt>
    <dgm:pt modelId="{DCF032A0-7915-4BEC-9655-1ED7743C2A04}">
      <dgm:prSet phldrT="[Tekst]" custT="1"/>
      <dgm:spPr/>
      <dgm:t>
        <a:bodyPr/>
        <a:lstStyle/>
        <a:p>
          <a:r>
            <a:rPr lang="hr-HR" sz="1200" b="1"/>
            <a:t>satelitski gradovi </a:t>
          </a:r>
          <a:r>
            <a:rPr lang="hr-HR" sz="1200"/>
            <a:t>- manji gradovi u okolici većih</a:t>
          </a:r>
        </a:p>
      </dgm:t>
    </dgm:pt>
    <dgm:pt modelId="{6DCA162F-6195-40C7-9B9B-5454B5D1E5E6}" type="parTrans" cxnId="{D0EF2FE9-CAA0-4714-BFB6-31F9460DB75C}">
      <dgm:prSet/>
      <dgm:spPr/>
      <dgm:t>
        <a:bodyPr/>
        <a:lstStyle/>
        <a:p>
          <a:endParaRPr lang="hr-HR"/>
        </a:p>
      </dgm:t>
    </dgm:pt>
    <dgm:pt modelId="{A993D243-4B8B-44CC-BA5D-45A73F107C1A}" type="sibTrans" cxnId="{D0EF2FE9-CAA0-4714-BFB6-31F9460DB75C}">
      <dgm:prSet/>
      <dgm:spPr/>
      <dgm:t>
        <a:bodyPr/>
        <a:lstStyle/>
        <a:p>
          <a:endParaRPr lang="hr-HR"/>
        </a:p>
      </dgm:t>
    </dgm:pt>
    <dgm:pt modelId="{B1D69782-3D1C-4EA9-8E10-48D9B5BA330E}" type="pres">
      <dgm:prSet presAssocID="{6E93F729-CB0F-4D12-A5D1-54C453669A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64D56803-6F4A-4820-BF5E-4C86477E3443}" type="pres">
      <dgm:prSet presAssocID="{1965FEC4-074D-4828-B7F2-EE56EC855DC5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FE1C225-8EFF-4C61-80E7-47AAA5AA4E4D}" type="pres">
      <dgm:prSet presAssocID="{99DE8D8A-AC46-4D82-9B69-B41353DFC13B}" presName="sibTrans" presStyleCnt="0"/>
      <dgm:spPr/>
    </dgm:pt>
    <dgm:pt modelId="{50B8E1E6-665C-4F5F-ACF1-0C48356BF3F1}" type="pres">
      <dgm:prSet presAssocID="{62A33CC3-17EB-4351-ACAE-D686D249BE12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7C9C2A8-EE2B-445D-8285-D876E911AC37}" type="pres">
      <dgm:prSet presAssocID="{02D7868A-DA3A-418B-AC1B-D2FFE06F299A}" presName="sibTrans" presStyleCnt="0"/>
      <dgm:spPr/>
    </dgm:pt>
    <dgm:pt modelId="{F997BE78-299D-46B4-9515-3BD17EB24F59}" type="pres">
      <dgm:prSet presAssocID="{DCF032A0-7915-4BEC-9655-1ED7743C2A04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A4A1F70D-7BC7-409E-8FD1-826082A6146A}" type="presOf" srcId="{62A33CC3-17EB-4351-ACAE-D686D249BE12}" destId="{50B8E1E6-665C-4F5F-ACF1-0C48356BF3F1}" srcOrd="0" destOrd="0" presId="urn:microsoft.com/office/officeart/2005/8/layout/default#1"/>
    <dgm:cxn modelId="{ABAD1B83-018C-49FA-8822-03C7A542A482}" type="presOf" srcId="{6E93F729-CB0F-4D12-A5D1-54C453669AD3}" destId="{B1D69782-3D1C-4EA9-8E10-48D9B5BA330E}" srcOrd="0" destOrd="0" presId="urn:microsoft.com/office/officeart/2005/8/layout/default#1"/>
    <dgm:cxn modelId="{BF10DA58-C0D5-461B-B9F4-C1080FDCDF82}" srcId="{6E93F729-CB0F-4D12-A5D1-54C453669AD3}" destId="{1965FEC4-074D-4828-B7F2-EE56EC855DC5}" srcOrd="0" destOrd="0" parTransId="{2A70C591-1405-45C9-B3D5-103346295377}" sibTransId="{99DE8D8A-AC46-4D82-9B69-B41353DFC13B}"/>
    <dgm:cxn modelId="{247B2650-0E83-45F1-A203-DC15E8C697AB}" srcId="{6E93F729-CB0F-4D12-A5D1-54C453669AD3}" destId="{62A33CC3-17EB-4351-ACAE-D686D249BE12}" srcOrd="1" destOrd="0" parTransId="{FB261D4C-AC17-41D1-9A2E-5ADC29DE27C6}" sibTransId="{02D7868A-DA3A-418B-AC1B-D2FFE06F299A}"/>
    <dgm:cxn modelId="{7563176D-4D1E-4E98-8DAC-80A34490E389}" type="presOf" srcId="{1965FEC4-074D-4828-B7F2-EE56EC855DC5}" destId="{64D56803-6F4A-4820-BF5E-4C86477E3443}" srcOrd="0" destOrd="0" presId="urn:microsoft.com/office/officeart/2005/8/layout/default#1"/>
    <dgm:cxn modelId="{D0EF2FE9-CAA0-4714-BFB6-31F9460DB75C}" srcId="{6E93F729-CB0F-4D12-A5D1-54C453669AD3}" destId="{DCF032A0-7915-4BEC-9655-1ED7743C2A04}" srcOrd="2" destOrd="0" parTransId="{6DCA162F-6195-40C7-9B9B-5454B5D1E5E6}" sibTransId="{A993D243-4B8B-44CC-BA5D-45A73F107C1A}"/>
    <dgm:cxn modelId="{C7C10BAA-6506-400A-AC22-0BC1BC293180}" type="presOf" srcId="{DCF032A0-7915-4BEC-9655-1ED7743C2A04}" destId="{F997BE78-299D-46B4-9515-3BD17EB24F59}" srcOrd="0" destOrd="0" presId="urn:microsoft.com/office/officeart/2005/8/layout/default#1"/>
    <dgm:cxn modelId="{2EE12498-8409-4BDC-86A9-F59F585D43C3}" type="presParOf" srcId="{B1D69782-3D1C-4EA9-8E10-48D9B5BA330E}" destId="{64D56803-6F4A-4820-BF5E-4C86477E3443}" srcOrd="0" destOrd="0" presId="urn:microsoft.com/office/officeart/2005/8/layout/default#1"/>
    <dgm:cxn modelId="{BADC64BA-68C7-466C-ADCF-963452C773F9}" type="presParOf" srcId="{B1D69782-3D1C-4EA9-8E10-48D9B5BA330E}" destId="{4FE1C225-8EFF-4C61-80E7-47AAA5AA4E4D}" srcOrd="1" destOrd="0" presId="urn:microsoft.com/office/officeart/2005/8/layout/default#1"/>
    <dgm:cxn modelId="{8185D21E-9635-4891-BEEB-43B4034251D6}" type="presParOf" srcId="{B1D69782-3D1C-4EA9-8E10-48D9B5BA330E}" destId="{50B8E1E6-665C-4F5F-ACF1-0C48356BF3F1}" srcOrd="2" destOrd="0" presId="urn:microsoft.com/office/officeart/2005/8/layout/default#1"/>
    <dgm:cxn modelId="{9BE5DB1E-F9D8-4228-8F4C-4B4D7F681431}" type="presParOf" srcId="{B1D69782-3D1C-4EA9-8E10-48D9B5BA330E}" destId="{B7C9C2A8-EE2B-445D-8285-D876E911AC37}" srcOrd="3" destOrd="0" presId="urn:microsoft.com/office/officeart/2005/8/layout/default#1"/>
    <dgm:cxn modelId="{2B7386BF-3E9F-4E95-8E5D-E85246F45E2B}" type="presParOf" srcId="{B1D69782-3D1C-4EA9-8E10-48D9B5BA330E}" destId="{F997BE78-299D-46B4-9515-3BD17EB24F59}" srcOrd="4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0AC37A6-E071-4292-8AE7-CEB7A240BEAD}">
      <dsp:nvSpPr>
        <dsp:cNvPr id="0" name=""/>
        <dsp:cNvSpPr/>
      </dsp:nvSpPr>
      <dsp:spPr>
        <a:xfrm>
          <a:off x="2598419" y="1127"/>
          <a:ext cx="3897630" cy="894382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latin typeface="Lato Light" pitchFamily="34" charset="0"/>
              <a:cs typeface="Lato Light" pitchFamily="34" charset="0"/>
            </a:rPr>
            <a:t>razvoj rudarstva, prometa i poljoprivrede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b="1" kern="1200">
              <a:solidFill>
                <a:srgbClr val="C00000"/>
              </a:solidFill>
              <a:latin typeface="Lato Light" pitchFamily="34" charset="0"/>
              <a:cs typeface="Lato Light" pitchFamily="34" charset="0"/>
            </a:rPr>
            <a:t>deagrarizacija, deruralizacija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latin typeface="Lato Light" pitchFamily="34" charset="0"/>
              <a:cs typeface="Lato Light" pitchFamily="34" charset="0"/>
            </a:rPr>
            <a:t>razvoj gradova uz industrijske pogone i preseljenje u gradove (</a:t>
          </a:r>
          <a:r>
            <a:rPr lang="hr-HR" sz="1200" b="1" kern="1200">
              <a:solidFill>
                <a:srgbClr val="C00000"/>
              </a:solidFill>
              <a:latin typeface="Lato Light" pitchFamily="34" charset="0"/>
              <a:cs typeface="Lato Light" pitchFamily="34" charset="0"/>
            </a:rPr>
            <a:t>urbanizacija</a:t>
          </a:r>
          <a:r>
            <a:rPr lang="hr-HR" sz="1200" kern="1200">
              <a:latin typeface="Lato Light" pitchFamily="34" charset="0"/>
              <a:cs typeface="Lato Light" pitchFamily="34" charset="0"/>
            </a:rPr>
            <a:t>)</a:t>
          </a:r>
        </a:p>
      </dsp:txBody>
      <dsp:txXfrm>
        <a:off x="2598419" y="1127"/>
        <a:ext cx="3897630" cy="894382"/>
      </dsp:txXfrm>
    </dsp:sp>
    <dsp:sp modelId="{B42C83BA-DACB-44DF-85E3-AAC8923642F9}">
      <dsp:nvSpPr>
        <dsp:cNvPr id="0" name=""/>
        <dsp:cNvSpPr/>
      </dsp:nvSpPr>
      <dsp:spPr>
        <a:xfrm>
          <a:off x="0" y="1127"/>
          <a:ext cx="2598419" cy="89438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>
              <a:latin typeface="Lato Light" pitchFamily="34" charset="0"/>
              <a:cs typeface="Lato Light" pitchFamily="34" charset="0"/>
            </a:rPr>
            <a:t>prva industrijska revolucija</a:t>
          </a:r>
        </a:p>
      </dsp:txBody>
      <dsp:txXfrm>
        <a:off x="0" y="1127"/>
        <a:ext cx="2598419" cy="894382"/>
      </dsp:txXfrm>
    </dsp:sp>
    <dsp:sp modelId="{B42E742E-DBC4-4DD6-8464-A2C70BB78D5C}">
      <dsp:nvSpPr>
        <dsp:cNvPr id="0" name=""/>
        <dsp:cNvSpPr/>
      </dsp:nvSpPr>
      <dsp:spPr>
        <a:xfrm>
          <a:off x="2598419" y="984948"/>
          <a:ext cx="3897630" cy="894382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hr-HR" sz="1200" kern="1200">
            <a:latin typeface="Lato Light" pitchFamily="34" charset="0"/>
            <a:cs typeface="Lato Light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latin typeface="Lato Light" pitchFamily="34" charset="0"/>
              <a:cs typeface="Lato Light" pitchFamily="34" charset="0"/>
            </a:rPr>
            <a:t>gradovi naglo šire u okolicu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latin typeface="Lato Light" pitchFamily="34" charset="0"/>
              <a:cs typeface="Lato Light" pitchFamily="34" charset="0"/>
            </a:rPr>
            <a:t>višemilijunski gradovu u UK i u Francuskoj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latin typeface="Lato Light" pitchFamily="34" charset="0"/>
              <a:cs typeface="Lato Light" pitchFamily="34" charset="0"/>
            </a:rPr>
            <a:t>turistička </a:t>
          </a:r>
          <a:r>
            <a:rPr lang="hr-HR" sz="1400" b="1" kern="1200">
              <a:latin typeface="Lato Light" pitchFamily="34" charset="0"/>
              <a:cs typeface="Lato Light" pitchFamily="34" charset="0"/>
            </a:rPr>
            <a:t>putovanja</a:t>
          </a:r>
        </a:p>
      </dsp:txBody>
      <dsp:txXfrm>
        <a:off x="2598419" y="984948"/>
        <a:ext cx="3897630" cy="894382"/>
      </dsp:txXfrm>
    </dsp:sp>
    <dsp:sp modelId="{379F2E35-DD4B-4EFC-8F85-807A15499F25}">
      <dsp:nvSpPr>
        <dsp:cNvPr id="0" name=""/>
        <dsp:cNvSpPr/>
      </dsp:nvSpPr>
      <dsp:spPr>
        <a:xfrm>
          <a:off x="0" y="959404"/>
          <a:ext cx="2598419" cy="89438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>
              <a:latin typeface="Lato Light" pitchFamily="34" charset="0"/>
              <a:cs typeface="Lato Light" pitchFamily="34" charset="0"/>
            </a:rPr>
            <a:t>druga industrijska revolucija</a:t>
          </a:r>
        </a:p>
      </dsp:txBody>
      <dsp:txXfrm>
        <a:off x="0" y="959404"/>
        <a:ext cx="2598419" cy="894382"/>
      </dsp:txXfrm>
    </dsp:sp>
    <dsp:sp modelId="{9736D314-4280-43ED-B41C-D5E1EDD8BC16}">
      <dsp:nvSpPr>
        <dsp:cNvPr id="0" name=""/>
        <dsp:cNvSpPr/>
      </dsp:nvSpPr>
      <dsp:spPr>
        <a:xfrm>
          <a:off x="2598419" y="1968769"/>
          <a:ext cx="3897630" cy="894382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latin typeface="Lato Light" pitchFamily="34" charset="0"/>
              <a:cs typeface="Lato Light" pitchFamily="34" charset="0"/>
            </a:rPr>
            <a:t>ljudsku snagu zamjenjuju strojevi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latin typeface="Lato Light" pitchFamily="34" charset="0"/>
              <a:cs typeface="Lato Light" pitchFamily="34" charset="0"/>
            </a:rPr>
            <a:t>automatizacija proizvodnje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latin typeface="Lato Light" pitchFamily="34" charset="0"/>
              <a:cs typeface="Lato Light" pitchFamily="34" charset="0"/>
            </a:rPr>
            <a:t>raste udio zaposlenih u tercijarnim djelatnostima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b="1" kern="1200">
              <a:solidFill>
                <a:srgbClr val="C00000"/>
              </a:solidFill>
              <a:latin typeface="Lato Light" pitchFamily="34" charset="0"/>
              <a:cs typeface="Lato Light" pitchFamily="34" charset="0"/>
            </a:rPr>
            <a:t>multinacionalne kompanije</a:t>
          </a:r>
        </a:p>
      </dsp:txBody>
      <dsp:txXfrm>
        <a:off x="2598419" y="1968769"/>
        <a:ext cx="3897630" cy="894382"/>
      </dsp:txXfrm>
    </dsp:sp>
    <dsp:sp modelId="{3AC67148-4619-4350-94BF-A47AC869B0FE}">
      <dsp:nvSpPr>
        <dsp:cNvPr id="0" name=""/>
        <dsp:cNvSpPr/>
      </dsp:nvSpPr>
      <dsp:spPr>
        <a:xfrm>
          <a:off x="0" y="1968769"/>
          <a:ext cx="2598419" cy="894382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>
              <a:latin typeface="Lato Light" pitchFamily="34" charset="0"/>
              <a:cs typeface="Lato Light" pitchFamily="34" charset="0"/>
            </a:rPr>
            <a:t>treća industrijska revolucija</a:t>
          </a:r>
        </a:p>
      </dsp:txBody>
      <dsp:txXfrm>
        <a:off x="0" y="1968769"/>
        <a:ext cx="2598419" cy="894382"/>
      </dsp:txXfrm>
    </dsp:sp>
    <dsp:sp modelId="{8B57E1D5-9526-4878-BB03-054779565B5E}">
      <dsp:nvSpPr>
        <dsp:cNvPr id="0" name=""/>
        <dsp:cNvSpPr/>
      </dsp:nvSpPr>
      <dsp:spPr>
        <a:xfrm>
          <a:off x="2598419" y="2952590"/>
          <a:ext cx="3897630" cy="894382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b="1" kern="1200">
              <a:solidFill>
                <a:srgbClr val="C00000"/>
              </a:solidFill>
              <a:latin typeface="Lato Light" pitchFamily="34" charset="0"/>
              <a:cs typeface="Lato Light" pitchFamily="34" charset="0"/>
            </a:rPr>
            <a:t>globalizacija i informatička revolucija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latin typeface="Lato Light" pitchFamily="34" charset="0"/>
              <a:cs typeface="Lato Light" pitchFamily="34" charset="0"/>
            </a:rPr>
            <a:t>razvoj industrije u lukama, razvoj prometa</a:t>
          </a:r>
        </a:p>
      </dsp:txBody>
      <dsp:txXfrm>
        <a:off x="2598419" y="2952590"/>
        <a:ext cx="3897630" cy="894382"/>
      </dsp:txXfrm>
    </dsp:sp>
    <dsp:sp modelId="{B48C38B6-6D8C-44B7-AFEB-E3E3009E1441}">
      <dsp:nvSpPr>
        <dsp:cNvPr id="0" name=""/>
        <dsp:cNvSpPr/>
      </dsp:nvSpPr>
      <dsp:spPr>
        <a:xfrm>
          <a:off x="0" y="2952590"/>
          <a:ext cx="2598419" cy="894382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>
              <a:latin typeface="Lato Light" pitchFamily="34" charset="0"/>
              <a:cs typeface="Lato Light" pitchFamily="34" charset="0"/>
            </a:rPr>
            <a:t>četvrta industrijska revolucija</a:t>
          </a:r>
        </a:p>
      </dsp:txBody>
      <dsp:txXfrm>
        <a:off x="0" y="2952590"/>
        <a:ext cx="2598419" cy="894382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4D56803-6F4A-4820-BF5E-4C86477E3443}">
      <dsp:nvSpPr>
        <dsp:cNvPr id="0" name=""/>
        <dsp:cNvSpPr/>
      </dsp:nvSpPr>
      <dsp:spPr>
        <a:xfrm>
          <a:off x="385271" y="830"/>
          <a:ext cx="1420145" cy="85208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/>
            <a:t>aglomeracija </a:t>
          </a:r>
          <a:r>
            <a:rPr lang="hr-HR" sz="1200" kern="1200"/>
            <a:t>- grad i urbanizirana okolica</a:t>
          </a:r>
        </a:p>
      </dsp:txBody>
      <dsp:txXfrm>
        <a:off x="385271" y="830"/>
        <a:ext cx="1420145" cy="852087"/>
      </dsp:txXfrm>
    </dsp:sp>
    <dsp:sp modelId="{50B8E1E6-665C-4F5F-ACF1-0C48356BF3F1}">
      <dsp:nvSpPr>
        <dsp:cNvPr id="0" name=""/>
        <dsp:cNvSpPr/>
      </dsp:nvSpPr>
      <dsp:spPr>
        <a:xfrm>
          <a:off x="1947432" y="830"/>
          <a:ext cx="1420145" cy="852087"/>
        </a:xfrm>
        <a:prstGeom prst="rect">
          <a:avLst/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/>
            <a:t>konurbacije -</a:t>
          </a:r>
          <a:r>
            <a:rPr lang="hr-HR" sz="1200" kern="1200"/>
            <a:t> područja sraslih gradova</a:t>
          </a:r>
        </a:p>
      </dsp:txBody>
      <dsp:txXfrm>
        <a:off x="1947432" y="830"/>
        <a:ext cx="1420145" cy="852087"/>
      </dsp:txXfrm>
    </dsp:sp>
    <dsp:sp modelId="{F997BE78-299D-46B4-9515-3BD17EB24F59}">
      <dsp:nvSpPr>
        <dsp:cNvPr id="0" name=""/>
        <dsp:cNvSpPr/>
      </dsp:nvSpPr>
      <dsp:spPr>
        <a:xfrm>
          <a:off x="1166352" y="994932"/>
          <a:ext cx="1420145" cy="852087"/>
        </a:xfrm>
        <a:prstGeom prst="rect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/>
            <a:t>satelitski gradovi </a:t>
          </a:r>
          <a:r>
            <a:rPr lang="hr-HR" sz="1200" kern="1200"/>
            <a:t>- manji gradovi u okolici većih</a:t>
          </a:r>
        </a:p>
      </dsp:txBody>
      <dsp:txXfrm>
        <a:off x="1166352" y="994932"/>
        <a:ext cx="1420145" cy="8520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3</cp:revision>
  <dcterms:created xsi:type="dcterms:W3CDTF">2021-07-22T12:00:00Z</dcterms:created>
  <dcterms:modified xsi:type="dcterms:W3CDTF">2021-07-22T20:17:00Z</dcterms:modified>
</cp:coreProperties>
</file>